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026" w:rsidRDefault="00FB2DB4">
      <w:pPr>
        <w:pStyle w:val="TdocHeader2"/>
        <w:tabs>
          <w:tab w:val="clear" w:pos="9072"/>
          <w:tab w:val="right" w:pos="9630"/>
        </w:tabs>
        <w:rPr>
          <w:rFonts w:eastAsia="宋体" w:cs="Arial"/>
          <w:sz w:val="24"/>
          <w:szCs w:val="24"/>
          <w:lang w:val="en-US" w:eastAsia="zh-CN"/>
        </w:rPr>
      </w:pPr>
      <w:bookmarkStart w:id="0" w:name="OLE_LINK1"/>
      <w:bookmarkStart w:id="1" w:name="OLE_LINK2"/>
      <w:bookmarkStart w:id="2" w:name="_Ref298777854"/>
      <w:r>
        <w:rPr>
          <w:rFonts w:cs="Arial"/>
          <w:sz w:val="24"/>
          <w:szCs w:val="24"/>
          <w:lang w:val="en-US"/>
        </w:rPr>
        <w:t xml:space="preserve">3GPP TSG RAN WG1 </w:t>
      </w:r>
      <w:r>
        <w:rPr>
          <w:rFonts w:eastAsia="宋体" w:hint="eastAsia"/>
          <w:sz w:val="24"/>
          <w:szCs w:val="24"/>
          <w:lang w:eastAsia="zh-CN"/>
        </w:rPr>
        <w:t>Meeting #9</w:t>
      </w:r>
      <w:r w:rsidR="009E2556">
        <w:rPr>
          <w:rFonts w:eastAsia="宋体" w:hint="eastAsia"/>
          <w:sz w:val="24"/>
          <w:szCs w:val="24"/>
          <w:lang w:eastAsia="zh-CN"/>
        </w:rPr>
        <w:t>1</w:t>
      </w:r>
      <w:r>
        <w:rPr>
          <w:rFonts w:cs="Arial"/>
          <w:sz w:val="24"/>
          <w:szCs w:val="24"/>
          <w:lang w:val="en-US"/>
        </w:rPr>
        <w:t xml:space="preserve">                       </w:t>
      </w:r>
      <w:r>
        <w:rPr>
          <w:rFonts w:eastAsia="宋体" w:cs="Arial" w:hint="eastAsia"/>
          <w:sz w:val="24"/>
          <w:szCs w:val="24"/>
          <w:lang w:val="en-US" w:eastAsia="zh-CN"/>
        </w:rPr>
        <w:t xml:space="preserve"> </w:t>
      </w:r>
      <w:r>
        <w:rPr>
          <w:rFonts w:eastAsia="宋体" w:cs="Arial"/>
          <w:sz w:val="24"/>
          <w:szCs w:val="24"/>
          <w:lang w:val="en-US" w:eastAsia="zh-CN"/>
        </w:rPr>
        <w:tab/>
      </w:r>
      <w:r w:rsidR="009E2556" w:rsidRPr="009E2556">
        <w:rPr>
          <w:rFonts w:eastAsia="宋体" w:cs="Arial"/>
          <w:sz w:val="24"/>
          <w:szCs w:val="24"/>
          <w:lang w:val="en-US" w:eastAsia="zh-CN"/>
        </w:rPr>
        <w:t>R1-1719521</w:t>
      </w:r>
    </w:p>
    <w:p w:rsidR="00B63026" w:rsidRDefault="00E9572B">
      <w:pPr>
        <w:pStyle w:val="TdocHeader2"/>
        <w:rPr>
          <w:rFonts w:eastAsia="宋体" w:cs="Arial"/>
          <w:bCs/>
          <w:sz w:val="24"/>
          <w:szCs w:val="24"/>
          <w:lang w:val="en-US" w:eastAsia="zh-CN"/>
        </w:rPr>
      </w:pPr>
      <w:r>
        <w:rPr>
          <w:rFonts w:eastAsiaTheme="minorEastAsia" w:cs="Arial" w:hint="eastAsia"/>
          <w:sz w:val="24"/>
          <w:szCs w:val="24"/>
          <w:lang w:eastAsia="zh-CN"/>
        </w:rPr>
        <w:t>Reno</w:t>
      </w:r>
      <w:r w:rsidRPr="003205E5">
        <w:rPr>
          <w:rFonts w:cs="Arial"/>
          <w:sz w:val="24"/>
          <w:szCs w:val="24"/>
        </w:rPr>
        <w:t>,</w:t>
      </w:r>
      <w:r>
        <w:rPr>
          <w:rFonts w:eastAsiaTheme="minorEastAsia" w:cs="Arial" w:hint="eastAsia"/>
          <w:sz w:val="24"/>
          <w:szCs w:val="24"/>
          <w:lang w:eastAsia="zh-CN"/>
        </w:rPr>
        <w:t xml:space="preserve"> USA, </w:t>
      </w:r>
      <w:r>
        <w:rPr>
          <w:rFonts w:eastAsiaTheme="minorEastAsia" w:cs="Arial"/>
          <w:sz w:val="24"/>
          <w:szCs w:val="24"/>
          <w:lang w:eastAsia="zh-CN"/>
        </w:rPr>
        <w:t>November</w:t>
      </w:r>
      <w:r w:rsidRPr="00B35D12">
        <w:rPr>
          <w:rFonts w:eastAsiaTheme="minorEastAsia" w:cs="Arial" w:hint="eastAsia"/>
          <w:sz w:val="24"/>
          <w:szCs w:val="24"/>
          <w:lang w:eastAsia="zh-CN"/>
        </w:rPr>
        <w:t xml:space="preserve"> 27</w:t>
      </w:r>
      <w:r>
        <w:rPr>
          <w:rFonts w:eastAsiaTheme="minorEastAsia" w:cs="Arial" w:hint="eastAsia"/>
          <w:sz w:val="24"/>
          <w:szCs w:val="24"/>
          <w:vertAlign w:val="superscript"/>
          <w:lang w:eastAsia="zh-CN"/>
        </w:rPr>
        <w:t>th</w:t>
      </w:r>
      <w:r>
        <w:rPr>
          <w:rFonts w:eastAsiaTheme="minorEastAsia" w:cs="Arial" w:hint="eastAsia"/>
          <w:sz w:val="24"/>
          <w:szCs w:val="24"/>
          <w:lang w:eastAsia="zh-CN"/>
        </w:rPr>
        <w:t xml:space="preserve"> </w:t>
      </w:r>
      <w:r>
        <w:rPr>
          <w:rFonts w:eastAsiaTheme="minorEastAsia" w:cs="Arial"/>
          <w:sz w:val="24"/>
          <w:szCs w:val="24"/>
          <w:lang w:eastAsia="zh-CN"/>
        </w:rPr>
        <w:t>–</w:t>
      </w:r>
      <w:r>
        <w:rPr>
          <w:rFonts w:eastAsiaTheme="minorEastAsia" w:cs="Arial" w:hint="eastAsia"/>
          <w:sz w:val="24"/>
          <w:szCs w:val="24"/>
          <w:lang w:eastAsia="zh-CN"/>
        </w:rPr>
        <w:t xml:space="preserve"> December 1</w:t>
      </w:r>
      <w:r>
        <w:rPr>
          <w:rFonts w:eastAsiaTheme="minorEastAsia" w:cs="Arial" w:hint="eastAsia"/>
          <w:sz w:val="24"/>
          <w:szCs w:val="24"/>
          <w:vertAlign w:val="superscript"/>
          <w:lang w:eastAsia="zh-CN"/>
        </w:rPr>
        <w:t>st</w:t>
      </w:r>
      <w:r>
        <w:rPr>
          <w:rFonts w:eastAsiaTheme="minorEastAsia" w:cs="Arial" w:hint="eastAsia"/>
          <w:sz w:val="24"/>
          <w:szCs w:val="24"/>
          <w:lang w:eastAsia="zh-CN"/>
        </w:rPr>
        <w:t>, 2017</w:t>
      </w:r>
    </w:p>
    <w:p w:rsidR="00B63026" w:rsidRDefault="00B63026">
      <w:pPr>
        <w:pStyle w:val="TdocHeader2"/>
        <w:rPr>
          <w:rFonts w:cs="Arial"/>
          <w:sz w:val="24"/>
          <w:szCs w:val="24"/>
          <w:lang w:val="en-US"/>
        </w:rPr>
      </w:pPr>
    </w:p>
    <w:p w:rsidR="00B63026" w:rsidRDefault="00FB2DB4">
      <w:pPr>
        <w:pStyle w:val="TdocHeader2"/>
        <w:rPr>
          <w:rFonts w:eastAsia="宋体" w:cs="Arial"/>
          <w:sz w:val="24"/>
          <w:szCs w:val="24"/>
          <w:lang w:val="en-US" w:eastAsia="zh-CN"/>
        </w:rPr>
      </w:pPr>
      <w:r>
        <w:rPr>
          <w:rFonts w:cs="Arial"/>
          <w:sz w:val="24"/>
          <w:szCs w:val="24"/>
          <w:lang w:val="en-US"/>
        </w:rPr>
        <w:t xml:space="preserve">Source: </w:t>
      </w:r>
      <w:r>
        <w:rPr>
          <w:rFonts w:cs="Arial"/>
          <w:sz w:val="24"/>
          <w:szCs w:val="24"/>
          <w:lang w:val="en-US"/>
        </w:rPr>
        <w:tab/>
      </w:r>
      <w:r>
        <w:rPr>
          <w:rFonts w:eastAsia="宋体" w:cs="Arial"/>
          <w:sz w:val="24"/>
          <w:szCs w:val="24"/>
          <w:lang w:val="en-US"/>
        </w:rPr>
        <w:t>ZTE</w:t>
      </w:r>
      <w:r>
        <w:rPr>
          <w:rFonts w:eastAsia="宋体" w:cs="Arial" w:hint="eastAsia"/>
          <w:sz w:val="24"/>
          <w:szCs w:val="24"/>
          <w:lang w:val="en-US" w:eastAsia="zh-CN"/>
        </w:rPr>
        <w:t>, Sanechips</w:t>
      </w:r>
    </w:p>
    <w:p w:rsidR="00B63026" w:rsidRDefault="00FB2DB4">
      <w:pPr>
        <w:pStyle w:val="TdocHeader2"/>
        <w:rPr>
          <w:rFonts w:cs="Arial"/>
          <w:sz w:val="24"/>
          <w:szCs w:val="24"/>
          <w:lang w:val="en-US"/>
        </w:rPr>
      </w:pPr>
      <w:r>
        <w:rPr>
          <w:rFonts w:cs="Arial"/>
          <w:sz w:val="24"/>
          <w:szCs w:val="24"/>
          <w:lang w:val="en-US"/>
        </w:rPr>
        <w:t>Title:</w:t>
      </w:r>
      <w:r>
        <w:rPr>
          <w:rFonts w:cs="Arial"/>
          <w:sz w:val="24"/>
          <w:szCs w:val="24"/>
          <w:lang w:val="en-US"/>
        </w:rPr>
        <w:tab/>
      </w:r>
      <w:r w:rsidR="009E2556" w:rsidRPr="009E2556">
        <w:rPr>
          <w:rFonts w:eastAsia="宋体" w:cs="Arial"/>
          <w:sz w:val="24"/>
          <w:szCs w:val="24"/>
          <w:lang w:val="en-US" w:eastAsia="zh-CN"/>
        </w:rPr>
        <w:t>Study of FAR performance improvement</w:t>
      </w:r>
      <w:r>
        <w:rPr>
          <w:rFonts w:cs="Arial"/>
          <w:sz w:val="24"/>
          <w:szCs w:val="24"/>
          <w:lang w:val="en-US"/>
        </w:rPr>
        <w:t xml:space="preserve"> </w:t>
      </w:r>
    </w:p>
    <w:p w:rsidR="00B63026" w:rsidRDefault="00FB2DB4">
      <w:pPr>
        <w:pStyle w:val="TdocHeader2"/>
        <w:rPr>
          <w:rFonts w:eastAsia="宋体" w:cs="Arial"/>
          <w:sz w:val="24"/>
          <w:szCs w:val="24"/>
          <w:lang w:val="en-US" w:eastAsia="zh-CN"/>
        </w:rPr>
      </w:pPr>
      <w:r>
        <w:rPr>
          <w:rFonts w:cs="Arial"/>
          <w:sz w:val="24"/>
          <w:szCs w:val="24"/>
          <w:lang w:val="en-US"/>
        </w:rPr>
        <w:t>Agenda Item:</w:t>
      </w:r>
      <w:r>
        <w:rPr>
          <w:rFonts w:cs="Arial"/>
          <w:sz w:val="24"/>
          <w:szCs w:val="24"/>
          <w:lang w:val="en-US"/>
        </w:rPr>
        <w:tab/>
      </w:r>
      <w:r w:rsidR="00F2695D">
        <w:rPr>
          <w:rFonts w:cs="Arial"/>
          <w:sz w:val="24"/>
          <w:szCs w:val="24"/>
          <w:lang w:val="en-US"/>
        </w:rPr>
        <w:t>7.4.2.1</w:t>
      </w:r>
    </w:p>
    <w:p w:rsidR="00B63026" w:rsidRDefault="00FB2DB4">
      <w:pPr>
        <w:pStyle w:val="TdocHeader2"/>
        <w:rPr>
          <w:rFonts w:cs="Arial"/>
          <w:sz w:val="24"/>
          <w:szCs w:val="24"/>
          <w:lang w:val="en-US"/>
        </w:rPr>
      </w:pPr>
      <w:r>
        <w:rPr>
          <w:rFonts w:cs="Arial"/>
          <w:sz w:val="24"/>
          <w:szCs w:val="24"/>
          <w:lang w:val="en-US"/>
        </w:rPr>
        <w:t>Document for:</w:t>
      </w:r>
      <w:r>
        <w:rPr>
          <w:rFonts w:cs="Arial"/>
          <w:sz w:val="24"/>
          <w:szCs w:val="24"/>
          <w:lang w:val="en-US"/>
        </w:rPr>
        <w:tab/>
      </w:r>
      <w:r>
        <w:rPr>
          <w:rFonts w:cs="Arial"/>
          <w:sz w:val="24"/>
          <w:szCs w:val="24"/>
        </w:rPr>
        <w:t>Discussion/Decision</w:t>
      </w:r>
    </w:p>
    <w:bookmarkEnd w:id="0"/>
    <w:bookmarkEnd w:id="1"/>
    <w:p w:rsidR="00B63026" w:rsidRDefault="00FB2DB4">
      <w:pPr>
        <w:pStyle w:val="Heading1"/>
      </w:pPr>
      <w:r>
        <w:t>Introductio</w:t>
      </w:r>
      <w:bookmarkEnd w:id="2"/>
      <w:r w:rsidR="00A86DE9">
        <w:rPr>
          <w:rFonts w:eastAsiaTheme="minorEastAsia" w:hint="eastAsia"/>
        </w:rPr>
        <w:t>n</w:t>
      </w:r>
    </w:p>
    <w:p w:rsidR="00B63026" w:rsidRDefault="00FB2DB4">
      <w:pPr>
        <w:rPr>
          <w:rFonts w:eastAsia="MS Mincho"/>
          <w:lang w:eastAsia="ja-JP"/>
        </w:rPr>
      </w:pPr>
      <w:r>
        <w:rPr>
          <w:rFonts w:ascii="Times New Roman" w:hAnsi="Times New Roman"/>
        </w:rPr>
        <w:t xml:space="preserve">In RAN WG1 </w:t>
      </w:r>
      <w:r>
        <w:rPr>
          <w:rFonts w:ascii="Times New Roman" w:hAnsi="Times New Roman" w:hint="eastAsia"/>
          <w:lang w:val="en-US"/>
        </w:rPr>
        <w:t>NR Ad Hoc #2</w:t>
      </w:r>
      <w:r>
        <w:rPr>
          <w:rFonts w:ascii="Times New Roman" w:hAnsi="Times New Roman"/>
        </w:rPr>
        <w:t xml:space="preserve"> meeting</w:t>
      </w:r>
      <w:r>
        <w:rPr>
          <w:rFonts w:ascii="Times New Roman" w:hAnsi="Times New Roman"/>
          <w:lang w:val="en-US"/>
        </w:rPr>
        <w:t xml:space="preserve">, </w:t>
      </w:r>
      <w:r>
        <w:rPr>
          <w:rFonts w:ascii="Times New Roman" w:hAnsi="Times New Roman"/>
        </w:rPr>
        <w:t xml:space="preserve">the following agreement on Polar code is reached </w:t>
      </w:r>
      <w:r w:rsidR="00BE65C6">
        <w:rPr>
          <w:rFonts w:ascii="Times New Roman" w:hAnsi="Times New Roman"/>
        </w:rPr>
        <w:fldChar w:fldCharType="begin"/>
      </w:r>
      <w:r>
        <w:rPr>
          <w:rFonts w:ascii="Times New Roman" w:hAnsi="Times New Roman"/>
        </w:rPr>
        <w:instrText xml:space="preserve"> REF _Ref485391200 \r \h </w:instrText>
      </w:r>
      <w:r w:rsidR="00BE65C6">
        <w:rPr>
          <w:rFonts w:ascii="Times New Roman" w:hAnsi="Times New Roman"/>
        </w:rPr>
      </w:r>
      <w:r w:rsidR="00BE65C6">
        <w:rPr>
          <w:rFonts w:ascii="Times New Roman" w:hAnsi="Times New Roman"/>
        </w:rPr>
        <w:fldChar w:fldCharType="separate"/>
      </w:r>
      <w:r w:rsidR="00B34967">
        <w:rPr>
          <w:rFonts w:ascii="Times New Roman" w:hAnsi="Times New Roman"/>
        </w:rPr>
        <w:t>[1]</w:t>
      </w:r>
      <w:r w:rsidR="00BE65C6">
        <w:rPr>
          <w:rFonts w:ascii="Times New Roman" w:hAnsi="Times New Roman"/>
        </w:rPr>
        <w:fldChar w:fldCharType="end"/>
      </w:r>
    </w:p>
    <w:p w:rsidR="00B63026" w:rsidRDefault="00FB2DB4">
      <w:pPr>
        <w:rPr>
          <w:rFonts w:ascii="Times New Roman" w:eastAsia="MS Mincho" w:hAnsi="Times New Roman"/>
          <w:highlight w:val="green"/>
          <w:lang w:eastAsia="ja-JP"/>
        </w:rPr>
      </w:pPr>
      <w:r>
        <w:rPr>
          <w:rFonts w:eastAsia="MS Mincho"/>
          <w:b/>
          <w:highlight w:val="green"/>
          <w:u w:val="single"/>
          <w:lang w:eastAsia="ja-JP"/>
        </w:rPr>
        <w:t>A</w:t>
      </w:r>
      <w:r w:rsidRPr="00A86DE9">
        <w:rPr>
          <w:b/>
          <w:highlight w:val="green"/>
          <w:u w:val="single"/>
        </w:rPr>
        <w:t xml:space="preserve">greement: </w:t>
      </w:r>
    </w:p>
    <w:p w:rsidR="00B63026" w:rsidRDefault="00FB2DB4">
      <w:pPr>
        <w:numPr>
          <w:ilvl w:val="0"/>
          <w:numId w:val="12"/>
        </w:numPr>
        <w:rPr>
          <w:rFonts w:ascii="Times New Roman" w:eastAsia="MS Mincho" w:hAnsi="Times New Roman"/>
          <w:lang w:eastAsia="ja-JP"/>
        </w:rPr>
      </w:pPr>
      <w:r>
        <w:rPr>
          <w:rFonts w:ascii="Times New Roman" w:eastAsia="MS Mincho" w:hAnsi="Times New Roman"/>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rsidR="00B63026" w:rsidRDefault="00FB2DB4">
      <w:pPr>
        <w:numPr>
          <w:ilvl w:val="1"/>
          <w:numId w:val="12"/>
        </w:numPr>
        <w:rPr>
          <w:rFonts w:ascii="Times New Roman" w:eastAsia="MS Mincho" w:hAnsi="Times New Roman"/>
          <w:lang w:eastAsia="ja-JP"/>
        </w:rPr>
      </w:pPr>
      <w:r>
        <w:rPr>
          <w:rFonts w:ascii="Times New Roman" w:eastAsia="MS Mincho" w:hAnsi="Times New Roman"/>
          <w:highlight w:val="darkYellow"/>
          <w:lang w:eastAsia="ja-JP"/>
        </w:rPr>
        <w:t xml:space="preserve">Working assumption </w:t>
      </w:r>
      <w:r>
        <w:rPr>
          <w:rFonts w:ascii="Times New Roman" w:eastAsia="MS Mincho" w:hAnsi="Times New Roman"/>
          <w:lang w:eastAsia="ja-JP"/>
        </w:rPr>
        <w:t xml:space="preserve">that the CRC length is 19 bits, to be finalised as part of the design, taking into account the number of blind decodes or hypotheses to be tested. </w:t>
      </w:r>
    </w:p>
    <w:p w:rsidR="00B63026" w:rsidRDefault="00FB2DB4">
      <w:pPr>
        <w:numPr>
          <w:ilvl w:val="2"/>
          <w:numId w:val="12"/>
        </w:numPr>
        <w:rPr>
          <w:rFonts w:ascii="Times New Roman" w:eastAsia="MS Mincho" w:hAnsi="Times New Roman"/>
          <w:lang w:eastAsia="ja-JP"/>
        </w:rPr>
      </w:pPr>
      <w:r>
        <w:rPr>
          <w:rFonts w:ascii="Times New Roman" w:eastAsia="MS Mincho" w:hAnsi="Times New Roman"/>
          <w:lang w:eastAsia="ja-JP"/>
        </w:rPr>
        <w:t>Longer CRCs will be considered if required to meet the FAR target</w:t>
      </w:r>
    </w:p>
    <w:p w:rsidR="00B63026" w:rsidRDefault="00FB2DB4">
      <w:pPr>
        <w:numPr>
          <w:ilvl w:val="0"/>
          <w:numId w:val="12"/>
        </w:numPr>
        <w:rPr>
          <w:rFonts w:ascii="Times New Roman" w:eastAsia="MS Mincho" w:hAnsi="Times New Roman"/>
          <w:lang w:eastAsia="ja-JP"/>
        </w:rPr>
      </w:pPr>
      <w:r>
        <w:rPr>
          <w:rFonts w:ascii="Times New Roman" w:eastAsia="MS Mincho" w:hAnsi="Times New Roman"/>
          <w:lang w:eastAsia="ja-JP"/>
        </w:rPr>
        <w:t xml:space="preserve">For DL for </w:t>
      </w:r>
      <w:proofErr w:type="spellStart"/>
      <w:r>
        <w:rPr>
          <w:rFonts w:ascii="Times New Roman" w:eastAsia="MS Mincho" w:hAnsi="Times New Roman"/>
          <w:lang w:eastAsia="ja-JP"/>
        </w:rPr>
        <w:t>K+nFAR</w:t>
      </w:r>
      <w:proofErr w:type="spellEnd"/>
      <w:r>
        <w:rPr>
          <w:rFonts w:ascii="Times New Roman" w:eastAsia="MS Mincho" w:hAnsi="Times New Roman"/>
          <w:lang w:eastAsia="ja-JP"/>
        </w:rPr>
        <w:t xml:space="preserve">&gt;=12, and for UL where </w:t>
      </w:r>
      <w:proofErr w:type="spellStart"/>
      <w:r>
        <w:rPr>
          <w:rFonts w:ascii="Times New Roman" w:eastAsia="MS Mincho" w:hAnsi="Times New Roman"/>
          <w:lang w:eastAsia="ja-JP"/>
        </w:rPr>
        <w:t>K+nFAR</w:t>
      </w:r>
      <w:proofErr w:type="spellEnd"/>
      <w:r>
        <w:rPr>
          <w:rFonts w:ascii="Times New Roman" w:eastAsia="MS Mincho" w:hAnsi="Times New Roman"/>
          <w:lang w:eastAsia="ja-JP"/>
        </w:rPr>
        <w:t xml:space="preserve">&gt;22, J+J’ = </w:t>
      </w:r>
      <w:proofErr w:type="spellStart"/>
      <w:r>
        <w:rPr>
          <w:rFonts w:ascii="Times New Roman" w:eastAsia="MS Mincho" w:hAnsi="Times New Roman"/>
          <w:lang w:eastAsia="ja-JP"/>
        </w:rPr>
        <w:t>nFAR</w:t>
      </w:r>
      <w:proofErr w:type="spellEnd"/>
      <w:r>
        <w:rPr>
          <w:rFonts w:ascii="Times New Roman" w:eastAsia="MS Mincho" w:hAnsi="Times New Roman"/>
          <w:lang w:eastAsia="ja-JP"/>
        </w:rPr>
        <w:t xml:space="preserve"> + 3</w:t>
      </w:r>
    </w:p>
    <w:p w:rsidR="00B63026" w:rsidRDefault="00FB2DB4">
      <w:pPr>
        <w:numPr>
          <w:ilvl w:val="0"/>
          <w:numId w:val="12"/>
        </w:numPr>
        <w:rPr>
          <w:rFonts w:ascii="Times New Roman" w:hAnsi="Times New Roman"/>
        </w:rPr>
      </w:pPr>
      <w:r>
        <w:rPr>
          <w:rFonts w:ascii="Times New Roman" w:eastAsia="MS Mincho" w:hAnsi="Times New Roman"/>
          <w:lang w:eastAsia="ja-JP"/>
        </w:rPr>
        <w:t xml:space="preserve">For UL, where </w:t>
      </w:r>
      <w:bookmarkStart w:id="3" w:name="OLE_LINK5"/>
      <w:r>
        <w:rPr>
          <w:rFonts w:ascii="Times New Roman" w:eastAsia="MS Mincho" w:hAnsi="Times New Roman"/>
          <w:lang w:eastAsia="ja-JP"/>
        </w:rPr>
        <w:t>12&lt;=</w:t>
      </w:r>
      <w:proofErr w:type="spellStart"/>
      <w:r>
        <w:rPr>
          <w:rFonts w:ascii="Times New Roman" w:eastAsia="MS Mincho" w:hAnsi="Times New Roman"/>
          <w:lang w:eastAsia="ja-JP"/>
        </w:rPr>
        <w:t>K+nFAR</w:t>
      </w:r>
      <w:proofErr w:type="spellEnd"/>
      <w:r>
        <w:rPr>
          <w:rFonts w:ascii="Times New Roman" w:eastAsia="MS Mincho" w:hAnsi="Times New Roman"/>
          <w:lang w:eastAsia="ja-JP"/>
        </w:rPr>
        <w:t>&lt;=22</w:t>
      </w:r>
      <w:bookmarkEnd w:id="3"/>
      <w:r>
        <w:rPr>
          <w:rFonts w:ascii="Times New Roman" w:eastAsia="MS Mincho" w:hAnsi="Times New Roman"/>
          <w:lang w:eastAsia="ja-JP"/>
        </w:rPr>
        <w:t xml:space="preserve">, J+J’ = </w:t>
      </w:r>
      <w:proofErr w:type="spellStart"/>
      <w:r>
        <w:rPr>
          <w:rFonts w:ascii="Times New Roman" w:eastAsia="MS Mincho" w:hAnsi="Times New Roman"/>
          <w:lang w:eastAsia="ja-JP"/>
        </w:rPr>
        <w:t>nFAR</w:t>
      </w:r>
      <w:proofErr w:type="spellEnd"/>
      <w:r>
        <w:rPr>
          <w:rFonts w:ascii="Times New Roman" w:eastAsia="MS Mincho" w:hAnsi="Times New Roman"/>
          <w:lang w:eastAsia="ja-JP"/>
        </w:rPr>
        <w:t xml:space="preserve"> + 6, comprising 3 parity bits and </w:t>
      </w:r>
      <w:proofErr w:type="spellStart"/>
      <w:r>
        <w:rPr>
          <w:rFonts w:ascii="Times New Roman" w:eastAsia="MS Mincho" w:hAnsi="Times New Roman"/>
          <w:lang w:eastAsia="ja-JP"/>
        </w:rPr>
        <w:t>nFAR</w:t>
      </w:r>
      <w:proofErr w:type="spellEnd"/>
      <w:r>
        <w:rPr>
          <w:rFonts w:ascii="Times New Roman" w:eastAsia="MS Mincho" w:hAnsi="Times New Roman"/>
          <w:lang w:eastAsia="ja-JP"/>
        </w:rPr>
        <w:t xml:space="preserve"> + 3 additional </w:t>
      </w:r>
      <w:bookmarkStart w:id="4" w:name="OLE_LINK3"/>
      <w:r>
        <w:rPr>
          <w:rFonts w:ascii="Times New Roman" w:eastAsia="MS Mincho" w:hAnsi="Times New Roman"/>
          <w:lang w:eastAsia="ja-JP"/>
        </w:rPr>
        <w:t>CRC bits</w:t>
      </w:r>
    </w:p>
    <w:p w:rsidR="00B63026" w:rsidRDefault="00FB2DB4">
      <w:pPr>
        <w:rPr>
          <w:rFonts w:ascii="Times New Roman" w:hAnsi="Times New Roman"/>
        </w:rPr>
      </w:pPr>
      <w:r>
        <w:rPr>
          <w:rFonts w:ascii="Times New Roman" w:hAnsi="Times New Roman"/>
        </w:rPr>
        <w:t xml:space="preserve">In RAN WG1 </w:t>
      </w:r>
      <w:r>
        <w:rPr>
          <w:rFonts w:ascii="Times New Roman" w:hAnsi="Times New Roman" w:hint="eastAsia"/>
          <w:lang w:val="en-US"/>
        </w:rPr>
        <w:t>NR Ad Hoc #3</w:t>
      </w:r>
      <w:r>
        <w:rPr>
          <w:rFonts w:ascii="Times New Roman" w:hAnsi="Times New Roman"/>
        </w:rPr>
        <w:t xml:space="preserve"> meeting</w:t>
      </w:r>
      <w:r>
        <w:rPr>
          <w:rFonts w:ascii="Times New Roman" w:hAnsi="Times New Roman"/>
          <w:lang w:val="en-US"/>
        </w:rPr>
        <w:t xml:space="preserve">, </w:t>
      </w:r>
      <w:r>
        <w:rPr>
          <w:rFonts w:ascii="Times New Roman" w:hAnsi="Times New Roman"/>
        </w:rPr>
        <w:t xml:space="preserve">the following agreement on Polar code is reached </w:t>
      </w:r>
      <w:r w:rsidR="00BE65C6">
        <w:rPr>
          <w:rFonts w:ascii="Times New Roman" w:hAnsi="Times New Roman"/>
        </w:rPr>
        <w:fldChar w:fldCharType="begin"/>
      </w:r>
      <w:r>
        <w:rPr>
          <w:rFonts w:ascii="Times New Roman" w:hAnsi="Times New Roman"/>
        </w:rPr>
        <w:instrText xml:space="preserve"> REF _Ref485391200 \r \h </w:instrText>
      </w:r>
      <w:r w:rsidR="00BE65C6">
        <w:rPr>
          <w:rFonts w:ascii="Times New Roman" w:hAnsi="Times New Roman"/>
        </w:rPr>
      </w:r>
      <w:r w:rsidR="00BE65C6">
        <w:rPr>
          <w:rFonts w:ascii="Times New Roman" w:hAnsi="Times New Roman"/>
        </w:rPr>
        <w:fldChar w:fldCharType="separate"/>
      </w:r>
      <w:r w:rsidR="00B34967">
        <w:rPr>
          <w:rFonts w:ascii="Times New Roman" w:hAnsi="Times New Roman"/>
        </w:rPr>
        <w:t>[</w:t>
      </w:r>
      <w:r w:rsidR="00F2695D">
        <w:rPr>
          <w:rFonts w:ascii="Times New Roman" w:hAnsi="Times New Roman"/>
        </w:rPr>
        <w:t>2</w:t>
      </w:r>
      <w:r w:rsidR="00B34967">
        <w:rPr>
          <w:rFonts w:ascii="Times New Roman" w:hAnsi="Times New Roman"/>
        </w:rPr>
        <w:t>]</w:t>
      </w:r>
      <w:r w:rsidR="00BE65C6">
        <w:rPr>
          <w:rFonts w:ascii="Times New Roman" w:hAnsi="Times New Roman"/>
        </w:rPr>
        <w:fldChar w:fldCharType="end"/>
      </w:r>
    </w:p>
    <w:bookmarkEnd w:id="4"/>
    <w:p w:rsidR="00B63026" w:rsidRDefault="00FB2DB4">
      <w:pPr>
        <w:rPr>
          <w:b/>
          <w:highlight w:val="green"/>
          <w:u w:val="single"/>
        </w:rPr>
      </w:pPr>
      <w:r>
        <w:rPr>
          <w:b/>
          <w:highlight w:val="green"/>
          <w:u w:val="single"/>
        </w:rPr>
        <w:t xml:space="preserve">Agreement: </w:t>
      </w:r>
    </w:p>
    <w:p w:rsidR="00B63026" w:rsidRDefault="00FB2DB4">
      <w:pPr>
        <w:numPr>
          <w:ilvl w:val="0"/>
          <w:numId w:val="13"/>
        </w:numPr>
        <w:rPr>
          <w:rFonts w:ascii="Times New Roman" w:hAnsi="Times New Roman"/>
          <w:color w:val="000000"/>
        </w:rPr>
      </w:pPr>
      <w:r>
        <w:rPr>
          <w:rFonts w:ascii="Times New Roman" w:hAnsi="Times New Roman"/>
          <w:color w:val="000000"/>
        </w:rPr>
        <w:t xml:space="preserve">Confirm Working Assumption that CRC bits are attached as a block to the end of the information bits.  </w:t>
      </w:r>
    </w:p>
    <w:p w:rsidR="00B63026" w:rsidRDefault="00FB2DB4">
      <w:pPr>
        <w:numPr>
          <w:ilvl w:val="0"/>
          <w:numId w:val="13"/>
        </w:numPr>
        <w:rPr>
          <w:rFonts w:ascii="Times New Roman" w:hAnsi="Times New Roman"/>
          <w:i/>
        </w:rPr>
      </w:pPr>
      <w:r>
        <w:rPr>
          <w:rFonts w:ascii="Times New Roman" w:hAnsi="Times New Roman"/>
          <w:color w:val="000000"/>
        </w:rPr>
        <w:t>At least L</w:t>
      </w:r>
      <w:r>
        <w:rPr>
          <w:rFonts w:ascii="Times New Roman" w:hAnsi="Times New Roman"/>
          <w:color w:val="000000"/>
          <w:vertAlign w:val="subscript"/>
        </w:rPr>
        <w:t>CRC</w:t>
      </w:r>
      <w:r>
        <w:rPr>
          <w:rFonts w:ascii="Times New Roman" w:hAnsi="Times New Roman"/>
          <w:color w:val="000000"/>
        </w:rPr>
        <w:t xml:space="preserve">=11 is supported, with the following polynomial: </w:t>
      </w:r>
      <w:r>
        <w:rPr>
          <w:rFonts w:ascii="Times New Roman" w:hAnsi="Times New Roman"/>
          <w:i/>
        </w:rPr>
        <w:t>D</w:t>
      </w:r>
      <w:r>
        <w:rPr>
          <w:rFonts w:ascii="Times New Roman" w:hAnsi="Times New Roman"/>
          <w:i/>
          <w:vertAlign w:val="superscript"/>
        </w:rPr>
        <w:t>11</w:t>
      </w:r>
      <w:r>
        <w:rPr>
          <w:rFonts w:ascii="Times New Roman" w:hAnsi="Times New Roman"/>
          <w:i/>
        </w:rPr>
        <w:t>+ D</w:t>
      </w:r>
      <w:r>
        <w:rPr>
          <w:rFonts w:ascii="Times New Roman" w:hAnsi="Times New Roman"/>
          <w:i/>
          <w:vertAlign w:val="superscript"/>
        </w:rPr>
        <w:t>10</w:t>
      </w:r>
      <w:r w:rsidR="00AE5398">
        <w:rPr>
          <w:rFonts w:ascii="Times New Roman" w:hAnsi="Times New Roman"/>
          <w:i/>
        </w:rPr>
        <w:t xml:space="preserve">+ </w:t>
      </w:r>
      <w:r>
        <w:rPr>
          <w:rFonts w:ascii="Times New Roman" w:hAnsi="Times New Roman"/>
          <w:i/>
        </w:rPr>
        <w:t>D</w:t>
      </w:r>
      <w:r>
        <w:rPr>
          <w:rFonts w:ascii="Times New Roman" w:hAnsi="Times New Roman"/>
          <w:i/>
          <w:vertAlign w:val="superscript"/>
        </w:rPr>
        <w:t>9</w:t>
      </w:r>
      <w:r>
        <w:rPr>
          <w:rFonts w:ascii="Times New Roman" w:hAnsi="Times New Roman"/>
          <w:i/>
        </w:rPr>
        <w:t>+ D</w:t>
      </w:r>
      <w:r>
        <w:rPr>
          <w:rFonts w:ascii="Times New Roman" w:hAnsi="Times New Roman"/>
          <w:i/>
          <w:vertAlign w:val="superscript"/>
        </w:rPr>
        <w:t>5</w:t>
      </w:r>
      <w:r>
        <w:rPr>
          <w:rFonts w:ascii="Times New Roman" w:hAnsi="Times New Roman"/>
          <w:i/>
        </w:rPr>
        <w:t>+ 1</w:t>
      </w:r>
    </w:p>
    <w:p w:rsidR="00B63026" w:rsidRDefault="00FB2DB4">
      <w:pPr>
        <w:numPr>
          <w:ilvl w:val="1"/>
          <w:numId w:val="13"/>
        </w:numPr>
        <w:rPr>
          <w:rFonts w:ascii="Times New Roman" w:hAnsi="Times New Roman"/>
        </w:rPr>
      </w:pPr>
      <w:r>
        <w:rPr>
          <w:rFonts w:ascii="Times New Roman" w:hAnsi="Times New Roman"/>
        </w:rPr>
        <w:t>Range of K values for CRC11 is FFS</w:t>
      </w:r>
    </w:p>
    <w:p w:rsidR="00B63026" w:rsidRPr="00C41580" w:rsidRDefault="00FB2DB4" w:rsidP="005F7520">
      <w:pPr>
        <w:numPr>
          <w:ilvl w:val="0"/>
          <w:numId w:val="13"/>
        </w:numPr>
        <w:rPr>
          <w:color w:val="000000"/>
        </w:rPr>
      </w:pPr>
      <w:r>
        <w:rPr>
          <w:rFonts w:ascii="Times New Roman" w:hAnsi="Times New Roman"/>
          <w:color w:val="000000"/>
        </w:rPr>
        <w:t xml:space="preserve">Which other CRC lengths and associated K values are also supported is FFS. </w:t>
      </w:r>
    </w:p>
    <w:p w:rsidR="00C41580" w:rsidRPr="00C41580" w:rsidRDefault="00C41580" w:rsidP="00C41580">
      <w:pPr>
        <w:ind w:left="360"/>
        <w:rPr>
          <w:rFonts w:ascii="Times New Roman" w:hAnsi="Times New Roman"/>
          <w:b/>
          <w:color w:val="000000"/>
          <w:u w:val="single"/>
        </w:rPr>
      </w:pPr>
      <w:r w:rsidRPr="00C41580">
        <w:rPr>
          <w:rFonts w:ascii="Times New Roman" w:hAnsi="Times New Roman"/>
          <w:b/>
          <w:color w:val="000000"/>
          <w:u w:val="single"/>
        </w:rPr>
        <w:t>Next steps:</w:t>
      </w:r>
    </w:p>
    <w:p w:rsidR="00C41580" w:rsidRPr="00C41580" w:rsidRDefault="00C41580" w:rsidP="00C41580">
      <w:pPr>
        <w:numPr>
          <w:ilvl w:val="0"/>
          <w:numId w:val="13"/>
        </w:numPr>
        <w:rPr>
          <w:rFonts w:ascii="Times New Roman" w:hAnsi="Times New Roman"/>
          <w:color w:val="000000"/>
        </w:rPr>
      </w:pPr>
      <w:r w:rsidRPr="00C41580">
        <w:rPr>
          <w:rFonts w:ascii="Times New Roman" w:hAnsi="Times New Roman"/>
          <w:color w:val="000000"/>
        </w:rPr>
        <w:t xml:space="preserve">After </w:t>
      </w:r>
      <w:proofErr w:type="spellStart"/>
      <w:r w:rsidRPr="00C41580">
        <w:rPr>
          <w:rFonts w:ascii="Times New Roman" w:hAnsi="Times New Roman"/>
          <w:color w:val="000000"/>
        </w:rPr>
        <w:t>n</w:t>
      </w:r>
      <w:r w:rsidRPr="00C41580">
        <w:rPr>
          <w:rFonts w:ascii="Times New Roman" w:hAnsi="Times New Roman"/>
          <w:color w:val="000000"/>
          <w:vertAlign w:val="subscript"/>
        </w:rPr>
        <w:t>FAR</w:t>
      </w:r>
      <w:proofErr w:type="spellEnd"/>
      <w:r w:rsidRPr="00C41580">
        <w:rPr>
          <w:rFonts w:ascii="Times New Roman" w:hAnsi="Times New Roman"/>
          <w:color w:val="000000"/>
        </w:rPr>
        <w:t xml:space="preserve"> values are decided, the complete set of supported CRC polynomials will be selected, preferably at RAN1#90bis. </w:t>
      </w:r>
    </w:p>
    <w:p w:rsidR="00C41580" w:rsidRPr="00C41580" w:rsidRDefault="00C41580" w:rsidP="00C41580">
      <w:pPr>
        <w:numPr>
          <w:ilvl w:val="0"/>
          <w:numId w:val="13"/>
        </w:numPr>
        <w:rPr>
          <w:rFonts w:ascii="Times New Roman" w:hAnsi="Times New Roman"/>
          <w:color w:val="000000"/>
        </w:rPr>
      </w:pPr>
      <w:r w:rsidRPr="00C41580">
        <w:rPr>
          <w:rFonts w:ascii="Times New Roman" w:hAnsi="Times New Roman"/>
          <w:color w:val="000000"/>
        </w:rPr>
        <w:t xml:space="preserve">FFS whether the </w:t>
      </w:r>
      <w:proofErr w:type="spellStart"/>
      <w:r w:rsidRPr="00C41580">
        <w:rPr>
          <w:rFonts w:ascii="Times New Roman" w:hAnsi="Times New Roman"/>
          <w:color w:val="000000"/>
        </w:rPr>
        <w:t>n</w:t>
      </w:r>
      <w:r w:rsidRPr="00C41580">
        <w:rPr>
          <w:rFonts w:ascii="Times New Roman" w:hAnsi="Times New Roman"/>
          <w:color w:val="000000"/>
          <w:vertAlign w:val="subscript"/>
        </w:rPr>
        <w:t>FAR</w:t>
      </w:r>
      <w:proofErr w:type="spellEnd"/>
      <w:r w:rsidRPr="00C41580">
        <w:rPr>
          <w:rFonts w:ascii="Times New Roman" w:hAnsi="Times New Roman"/>
          <w:color w:val="000000"/>
        </w:rPr>
        <w:t xml:space="preserve"> value should be dependent on the UCI contents and payload size.</w:t>
      </w:r>
    </w:p>
    <w:p w:rsidR="00C41580" w:rsidRPr="00C41580" w:rsidRDefault="00C41580" w:rsidP="00C41580">
      <w:pPr>
        <w:numPr>
          <w:ilvl w:val="0"/>
          <w:numId w:val="13"/>
        </w:numPr>
        <w:rPr>
          <w:rFonts w:ascii="Times New Roman" w:hAnsi="Times New Roman"/>
          <w:color w:val="000000"/>
        </w:rPr>
      </w:pPr>
      <w:r w:rsidRPr="00C41580">
        <w:rPr>
          <w:rFonts w:ascii="Times New Roman" w:hAnsi="Times New Roman"/>
          <w:color w:val="000000"/>
        </w:rPr>
        <w:t xml:space="preserve">FFS whether same </w:t>
      </w:r>
      <w:proofErr w:type="spellStart"/>
      <w:r w:rsidRPr="00C41580">
        <w:rPr>
          <w:rFonts w:ascii="Times New Roman" w:hAnsi="Times New Roman"/>
          <w:color w:val="000000"/>
        </w:rPr>
        <w:t>n</w:t>
      </w:r>
      <w:r w:rsidRPr="00C41580">
        <w:rPr>
          <w:rFonts w:ascii="Times New Roman" w:hAnsi="Times New Roman"/>
          <w:color w:val="000000"/>
          <w:vertAlign w:val="subscript"/>
        </w:rPr>
        <w:t>FAR</w:t>
      </w:r>
      <w:proofErr w:type="spellEnd"/>
      <w:r w:rsidRPr="00C41580">
        <w:rPr>
          <w:rFonts w:ascii="Times New Roman" w:hAnsi="Times New Roman"/>
          <w:color w:val="000000"/>
        </w:rPr>
        <w:t xml:space="preserve"> value is applied to UCI on PUCCH and PUSCH.</w:t>
      </w:r>
    </w:p>
    <w:p w:rsidR="00C41580" w:rsidRPr="00C41580" w:rsidRDefault="00C41580" w:rsidP="00C41580">
      <w:pPr>
        <w:numPr>
          <w:ilvl w:val="0"/>
          <w:numId w:val="13"/>
        </w:numPr>
        <w:rPr>
          <w:rFonts w:ascii="Times New Roman" w:hAnsi="Times New Roman"/>
          <w:color w:val="000000"/>
        </w:rPr>
      </w:pPr>
      <w:r w:rsidRPr="00C41580">
        <w:rPr>
          <w:rFonts w:ascii="Times New Roman" w:hAnsi="Times New Roman"/>
          <w:color w:val="000000"/>
        </w:rPr>
        <w:t xml:space="preserve">Only the CRC polynomials listed in the Table below are candidates : </w:t>
      </w:r>
    </w:p>
    <w:tbl>
      <w:tblPr>
        <w:tblW w:w="4859" w:type="pct"/>
        <w:jc w:val="center"/>
        <w:tblInd w:w="-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4"/>
        <w:gridCol w:w="1134"/>
        <w:gridCol w:w="1134"/>
        <w:gridCol w:w="1134"/>
        <w:gridCol w:w="1132"/>
        <w:gridCol w:w="2124"/>
        <w:gridCol w:w="2095"/>
      </w:tblGrid>
      <w:tr w:rsidR="00C41580" w:rsidRPr="000E4CE4" w:rsidTr="002E62D7">
        <w:trPr>
          <w:jc w:val="center"/>
        </w:trPr>
        <w:tc>
          <w:tcPr>
            <w:tcW w:w="430" w:type="pct"/>
            <w:shd w:val="clear" w:color="auto" w:fill="D9D9D9"/>
          </w:tcPr>
          <w:p w:rsidR="00C41580" w:rsidRPr="00C41580" w:rsidRDefault="00C41580" w:rsidP="002E62D7">
            <w:pPr>
              <w:rPr>
                <w:rFonts w:ascii="Times New Roman" w:hAnsi="Times New Roman"/>
              </w:rPr>
            </w:pPr>
            <w:proofErr w:type="spellStart"/>
            <w:r w:rsidRPr="00C41580">
              <w:rPr>
                <w:rFonts w:ascii="Times New Roman" w:hAnsi="Times New Roman"/>
              </w:rPr>
              <w:t>L</w:t>
            </w:r>
            <w:r w:rsidRPr="00C41580">
              <w:rPr>
                <w:rFonts w:ascii="Times New Roman" w:hAnsi="Times New Roman"/>
                <w:vertAlign w:val="subscript"/>
              </w:rPr>
              <w:t>crc</w:t>
            </w:r>
            <w:proofErr w:type="spellEnd"/>
          </w:p>
        </w:tc>
        <w:tc>
          <w:tcPr>
            <w:tcW w:w="592"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3</w:t>
            </w:r>
          </w:p>
        </w:tc>
        <w:tc>
          <w:tcPr>
            <w:tcW w:w="592"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4</w:t>
            </w:r>
          </w:p>
        </w:tc>
        <w:tc>
          <w:tcPr>
            <w:tcW w:w="592"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5</w:t>
            </w:r>
          </w:p>
        </w:tc>
        <w:tc>
          <w:tcPr>
            <w:tcW w:w="591"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6</w:t>
            </w:r>
          </w:p>
        </w:tc>
        <w:tc>
          <w:tcPr>
            <w:tcW w:w="1109"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8</w:t>
            </w:r>
          </w:p>
        </w:tc>
        <w:tc>
          <w:tcPr>
            <w:tcW w:w="1095" w:type="pct"/>
            <w:shd w:val="clear" w:color="auto" w:fill="auto"/>
          </w:tcPr>
          <w:p w:rsidR="00C41580" w:rsidRPr="00C41580" w:rsidRDefault="00C41580" w:rsidP="002E62D7">
            <w:pPr>
              <w:jc w:val="center"/>
              <w:rPr>
                <w:rFonts w:ascii="Times New Roman" w:hAnsi="Times New Roman"/>
              </w:rPr>
            </w:pPr>
            <w:r w:rsidRPr="00C41580">
              <w:rPr>
                <w:rFonts w:ascii="Times New Roman" w:hAnsi="Times New Roman"/>
              </w:rPr>
              <w:t>16</w:t>
            </w:r>
          </w:p>
        </w:tc>
      </w:tr>
      <w:tr w:rsidR="00C41580" w:rsidRPr="000E4CE4" w:rsidTr="002E62D7">
        <w:trPr>
          <w:jc w:val="center"/>
        </w:trPr>
        <w:tc>
          <w:tcPr>
            <w:tcW w:w="430" w:type="pct"/>
            <w:shd w:val="clear" w:color="auto" w:fill="D9D9D9"/>
          </w:tcPr>
          <w:p w:rsidR="00C41580" w:rsidRPr="00C41580" w:rsidRDefault="00C41580" w:rsidP="002E62D7">
            <w:pPr>
              <w:rPr>
                <w:rFonts w:ascii="Times New Roman" w:hAnsi="Times New Roman"/>
              </w:rPr>
            </w:pPr>
            <w:r w:rsidRPr="00C41580">
              <w:rPr>
                <w:rFonts w:ascii="Times New Roman" w:hAnsi="Times New Roman"/>
              </w:rPr>
              <w:t>Poly-</w:t>
            </w:r>
            <w:proofErr w:type="spellStart"/>
            <w:r w:rsidRPr="00C41580">
              <w:rPr>
                <w:rFonts w:ascii="Times New Roman" w:hAnsi="Times New Roman"/>
              </w:rPr>
              <w:t>nomial</w:t>
            </w:r>
            <w:proofErr w:type="spellEnd"/>
          </w:p>
        </w:tc>
        <w:tc>
          <w:tcPr>
            <w:tcW w:w="592" w:type="pct"/>
            <w:shd w:val="clear" w:color="auto" w:fill="auto"/>
          </w:tcPr>
          <w:p w:rsidR="00C41580" w:rsidRPr="00C41580" w:rsidRDefault="00C41580" w:rsidP="000660E6">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3</w:t>
            </w:r>
            <w:r w:rsidRPr="00C41580">
              <w:rPr>
                <w:rFonts w:ascii="Times New Roman" w:hAnsi="Times New Roman"/>
                <w:i/>
              </w:rPr>
              <w:t>+ D</w:t>
            </w:r>
            <w:r w:rsidRPr="00C41580">
              <w:rPr>
                <w:rFonts w:ascii="Times New Roman" w:hAnsi="Times New Roman"/>
                <w:i/>
                <w:vertAlign w:val="superscript"/>
              </w:rPr>
              <w:t>2</w:t>
            </w:r>
            <w:r w:rsidRPr="00C41580">
              <w:rPr>
                <w:rFonts w:ascii="Times New Roman" w:hAnsi="Times New Roman"/>
                <w:i/>
              </w:rPr>
              <w:t>+ 1</w:t>
            </w:r>
          </w:p>
          <w:p w:rsidR="00C41580" w:rsidRPr="00C41580" w:rsidRDefault="00C41580" w:rsidP="000660E6">
            <w:pPr>
              <w:jc w:val="center"/>
              <w:rPr>
                <w:rFonts w:ascii="Times New Roman" w:hAnsi="Times New Roman"/>
                <w:i/>
              </w:rPr>
            </w:pPr>
            <w:r w:rsidRPr="00C41580">
              <w:rPr>
                <w:rFonts w:ascii="Times New Roman" w:hAnsi="Times New Roman"/>
                <w:i/>
              </w:rPr>
              <w:t>Or</w:t>
            </w:r>
          </w:p>
          <w:p w:rsidR="00C41580" w:rsidRPr="00C41580" w:rsidRDefault="00C41580" w:rsidP="002E62D7">
            <w:pPr>
              <w:jc w:val="center"/>
              <w:rPr>
                <w:rFonts w:ascii="Times New Roman" w:hAnsi="Times New Roman"/>
                <w:i/>
              </w:rPr>
            </w:pPr>
            <w:r w:rsidRPr="00C41580">
              <w:rPr>
                <w:rFonts w:ascii="Times New Roman" w:hAnsi="Times New Roman"/>
                <w:i/>
                <w:iCs/>
                <w:lang w:val="sv-SE"/>
              </w:rPr>
              <w:t>D</w:t>
            </w:r>
            <w:r w:rsidRPr="00C41580">
              <w:rPr>
                <w:rFonts w:ascii="Times New Roman" w:hAnsi="Times New Roman"/>
                <w:i/>
                <w:iCs/>
                <w:vertAlign w:val="superscript"/>
                <w:lang w:val="sv-SE"/>
              </w:rPr>
              <w:t>3</w:t>
            </w:r>
            <w:r w:rsidRPr="00C41580">
              <w:rPr>
                <w:rFonts w:ascii="Times New Roman" w:hAnsi="Times New Roman"/>
                <w:i/>
                <w:iCs/>
                <w:lang w:val="sv-SE"/>
              </w:rPr>
              <w:t>+ D+ 1</w:t>
            </w:r>
          </w:p>
        </w:tc>
        <w:tc>
          <w:tcPr>
            <w:tcW w:w="592" w:type="pct"/>
            <w:shd w:val="clear" w:color="auto" w:fill="auto"/>
          </w:tcPr>
          <w:p w:rsidR="00C41580" w:rsidRPr="00C41580" w:rsidRDefault="00C41580" w:rsidP="002E62D7">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4</w:t>
            </w:r>
            <w:r w:rsidRPr="00C41580">
              <w:rPr>
                <w:rFonts w:ascii="Times New Roman" w:hAnsi="Times New Roman"/>
                <w:i/>
              </w:rPr>
              <w:t>+ D</w:t>
            </w:r>
            <w:r w:rsidRPr="00C41580">
              <w:rPr>
                <w:rFonts w:ascii="Times New Roman" w:hAnsi="Times New Roman"/>
                <w:i/>
                <w:vertAlign w:val="superscript"/>
              </w:rPr>
              <w:t>3</w:t>
            </w:r>
            <w:r w:rsidRPr="00C41580">
              <w:rPr>
                <w:rFonts w:ascii="Times New Roman" w:hAnsi="Times New Roman"/>
                <w:i/>
              </w:rPr>
              <w:t>+ 1</w:t>
            </w:r>
          </w:p>
        </w:tc>
        <w:tc>
          <w:tcPr>
            <w:tcW w:w="592" w:type="pct"/>
            <w:shd w:val="clear" w:color="auto" w:fill="auto"/>
          </w:tcPr>
          <w:p w:rsidR="00C41580" w:rsidRPr="00C41580" w:rsidRDefault="00C41580" w:rsidP="002E62D7">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5</w:t>
            </w:r>
            <w:r w:rsidRPr="00C41580">
              <w:rPr>
                <w:rFonts w:ascii="Times New Roman" w:hAnsi="Times New Roman"/>
                <w:i/>
              </w:rPr>
              <w:t>+ D</w:t>
            </w:r>
            <w:r w:rsidRPr="00C41580">
              <w:rPr>
                <w:rFonts w:ascii="Times New Roman" w:hAnsi="Times New Roman"/>
                <w:i/>
                <w:vertAlign w:val="superscript"/>
              </w:rPr>
              <w:t>3</w:t>
            </w:r>
            <w:r w:rsidRPr="00C41580">
              <w:rPr>
                <w:rFonts w:ascii="Times New Roman" w:hAnsi="Times New Roman"/>
                <w:i/>
              </w:rPr>
              <w:t>+ 1</w:t>
            </w:r>
          </w:p>
          <w:p w:rsidR="00C41580" w:rsidRPr="00C41580" w:rsidRDefault="00C41580" w:rsidP="002E62D7">
            <w:pPr>
              <w:jc w:val="center"/>
              <w:rPr>
                <w:rFonts w:ascii="Times New Roman" w:hAnsi="Times New Roman"/>
                <w:i/>
              </w:rPr>
            </w:pPr>
          </w:p>
        </w:tc>
        <w:tc>
          <w:tcPr>
            <w:tcW w:w="591" w:type="pct"/>
            <w:shd w:val="clear" w:color="auto" w:fill="auto"/>
          </w:tcPr>
          <w:p w:rsidR="00C41580" w:rsidRPr="00C41580" w:rsidRDefault="00C41580" w:rsidP="002E62D7">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6</w:t>
            </w:r>
            <w:r w:rsidRPr="00C41580">
              <w:rPr>
                <w:rFonts w:ascii="Times New Roman" w:hAnsi="Times New Roman"/>
                <w:i/>
              </w:rPr>
              <w:t>+ D</w:t>
            </w:r>
            <w:r w:rsidRPr="00C41580">
              <w:rPr>
                <w:rFonts w:ascii="Times New Roman" w:hAnsi="Times New Roman"/>
                <w:i/>
                <w:vertAlign w:val="superscript"/>
              </w:rPr>
              <w:t>5</w:t>
            </w:r>
            <w:r w:rsidRPr="00C41580">
              <w:rPr>
                <w:rFonts w:ascii="Times New Roman" w:hAnsi="Times New Roman"/>
                <w:i/>
              </w:rPr>
              <w:t>+ 1</w:t>
            </w:r>
          </w:p>
          <w:p w:rsidR="00C41580" w:rsidRPr="00C41580" w:rsidRDefault="00C41580" w:rsidP="002E62D7">
            <w:pPr>
              <w:jc w:val="center"/>
              <w:rPr>
                <w:rFonts w:ascii="Times New Roman" w:hAnsi="Times New Roman"/>
                <w:i/>
              </w:rPr>
            </w:pPr>
          </w:p>
          <w:p w:rsidR="00C41580" w:rsidRPr="00C41580" w:rsidRDefault="00C41580" w:rsidP="002E62D7">
            <w:pPr>
              <w:jc w:val="center"/>
              <w:rPr>
                <w:rFonts w:ascii="Times New Roman" w:hAnsi="Times New Roman"/>
                <w:i/>
              </w:rPr>
            </w:pPr>
          </w:p>
          <w:p w:rsidR="00C41580" w:rsidRPr="00C41580" w:rsidRDefault="00C41580" w:rsidP="002E62D7">
            <w:pPr>
              <w:rPr>
                <w:rFonts w:ascii="Times New Roman" w:hAnsi="Times New Roman"/>
                <w:i/>
              </w:rPr>
            </w:pPr>
          </w:p>
        </w:tc>
        <w:tc>
          <w:tcPr>
            <w:tcW w:w="1109" w:type="pct"/>
            <w:shd w:val="clear" w:color="auto" w:fill="auto"/>
          </w:tcPr>
          <w:p w:rsidR="00C41580" w:rsidRPr="00C41580" w:rsidRDefault="00C41580" w:rsidP="000660E6">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 xml:space="preserve">8 </w:t>
            </w:r>
            <w:r w:rsidRPr="00C41580">
              <w:rPr>
                <w:rFonts w:ascii="Times New Roman" w:hAnsi="Times New Roman"/>
                <w:i/>
              </w:rPr>
              <w:t>+ D</w:t>
            </w:r>
            <w:r w:rsidRPr="00C41580">
              <w:rPr>
                <w:rFonts w:ascii="Times New Roman" w:hAnsi="Times New Roman"/>
                <w:i/>
                <w:vertAlign w:val="superscript"/>
              </w:rPr>
              <w:t xml:space="preserve">6 </w:t>
            </w:r>
            <w:r w:rsidRPr="00C41580">
              <w:rPr>
                <w:rFonts w:ascii="Times New Roman" w:hAnsi="Times New Roman"/>
                <w:i/>
              </w:rPr>
              <w:t>+ D</w:t>
            </w:r>
            <w:r w:rsidRPr="00C41580">
              <w:rPr>
                <w:rFonts w:ascii="Times New Roman" w:hAnsi="Times New Roman"/>
                <w:i/>
                <w:vertAlign w:val="superscript"/>
              </w:rPr>
              <w:t xml:space="preserve">5 </w:t>
            </w:r>
            <w:r w:rsidRPr="00C41580">
              <w:rPr>
                <w:rFonts w:ascii="Times New Roman" w:hAnsi="Times New Roman"/>
                <w:i/>
              </w:rPr>
              <w:t>+ D</w:t>
            </w:r>
            <w:r w:rsidRPr="00C41580">
              <w:rPr>
                <w:rFonts w:ascii="Times New Roman" w:hAnsi="Times New Roman"/>
                <w:i/>
                <w:vertAlign w:val="superscript"/>
              </w:rPr>
              <w:t xml:space="preserve">3 </w:t>
            </w:r>
            <w:r w:rsidRPr="00C41580">
              <w:rPr>
                <w:rFonts w:ascii="Times New Roman" w:hAnsi="Times New Roman"/>
                <w:i/>
              </w:rPr>
              <w:t>+ 1</w:t>
            </w:r>
          </w:p>
          <w:p w:rsidR="00C41580" w:rsidRPr="00C41580" w:rsidRDefault="00C41580" w:rsidP="000660E6">
            <w:pPr>
              <w:jc w:val="center"/>
              <w:rPr>
                <w:rFonts w:ascii="Times New Roman" w:hAnsi="Times New Roman"/>
                <w:i/>
              </w:rPr>
            </w:pPr>
            <w:r w:rsidRPr="00C41580">
              <w:rPr>
                <w:rFonts w:ascii="Times New Roman" w:hAnsi="Times New Roman"/>
                <w:i/>
              </w:rPr>
              <w:t>Or</w:t>
            </w:r>
          </w:p>
          <w:p w:rsidR="00C41580" w:rsidRPr="00C41580" w:rsidRDefault="00C41580" w:rsidP="000660E6">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8</w:t>
            </w:r>
            <w:r w:rsidRPr="00C41580">
              <w:rPr>
                <w:rFonts w:ascii="Times New Roman" w:hAnsi="Times New Roman"/>
                <w:i/>
              </w:rPr>
              <w:t xml:space="preserve"> + D</w:t>
            </w:r>
            <w:r w:rsidRPr="00C41580">
              <w:rPr>
                <w:rFonts w:ascii="Times New Roman" w:hAnsi="Times New Roman"/>
                <w:i/>
                <w:vertAlign w:val="superscript"/>
              </w:rPr>
              <w:t>7</w:t>
            </w:r>
            <w:r w:rsidRPr="00C41580">
              <w:rPr>
                <w:rFonts w:ascii="Times New Roman" w:hAnsi="Times New Roman"/>
                <w:i/>
              </w:rPr>
              <w:t xml:space="preserve"> + D</w:t>
            </w:r>
            <w:r w:rsidRPr="00C41580">
              <w:rPr>
                <w:rFonts w:ascii="Times New Roman" w:hAnsi="Times New Roman"/>
                <w:i/>
                <w:vertAlign w:val="superscript"/>
              </w:rPr>
              <w:t>6</w:t>
            </w:r>
            <w:r w:rsidRPr="00C41580">
              <w:rPr>
                <w:rFonts w:ascii="Times New Roman" w:hAnsi="Times New Roman"/>
                <w:i/>
              </w:rPr>
              <w:t xml:space="preserve"> + D</w:t>
            </w:r>
            <w:r w:rsidRPr="00C41580">
              <w:rPr>
                <w:rFonts w:ascii="Times New Roman" w:hAnsi="Times New Roman"/>
                <w:i/>
                <w:vertAlign w:val="superscript"/>
              </w:rPr>
              <w:t>4</w:t>
            </w:r>
            <w:r w:rsidRPr="00C41580">
              <w:rPr>
                <w:rFonts w:ascii="Times New Roman" w:hAnsi="Times New Roman"/>
                <w:i/>
              </w:rPr>
              <w:t xml:space="preserve"> + D</w:t>
            </w:r>
            <w:r w:rsidRPr="00C41580">
              <w:rPr>
                <w:rFonts w:ascii="Times New Roman" w:hAnsi="Times New Roman"/>
                <w:i/>
                <w:vertAlign w:val="superscript"/>
              </w:rPr>
              <w:t>2</w:t>
            </w:r>
            <w:r w:rsidRPr="00C41580">
              <w:rPr>
                <w:rFonts w:ascii="Times New Roman" w:hAnsi="Times New Roman"/>
                <w:i/>
              </w:rPr>
              <w:t xml:space="preserve"> + D + 1</w:t>
            </w:r>
          </w:p>
          <w:p w:rsidR="00C41580" w:rsidRPr="00C41580" w:rsidRDefault="00C41580" w:rsidP="000660E6">
            <w:pPr>
              <w:jc w:val="center"/>
              <w:rPr>
                <w:rFonts w:ascii="Times New Roman" w:hAnsi="Times New Roman"/>
                <w:i/>
              </w:rPr>
            </w:pPr>
            <w:r w:rsidRPr="00C41580">
              <w:rPr>
                <w:rFonts w:ascii="Times New Roman" w:hAnsi="Times New Roman"/>
                <w:i/>
              </w:rPr>
              <w:t>Or</w:t>
            </w:r>
          </w:p>
          <w:p w:rsidR="00C41580" w:rsidRPr="00C41580" w:rsidRDefault="00C41580" w:rsidP="002E62D7">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8</w:t>
            </w:r>
            <w:r w:rsidRPr="00C41580">
              <w:rPr>
                <w:rFonts w:ascii="Times New Roman" w:hAnsi="Times New Roman"/>
                <w:i/>
              </w:rPr>
              <w:t xml:space="preserve"> + D</w:t>
            </w:r>
            <w:r w:rsidRPr="00C41580">
              <w:rPr>
                <w:rFonts w:ascii="Times New Roman" w:hAnsi="Times New Roman"/>
                <w:i/>
                <w:vertAlign w:val="superscript"/>
              </w:rPr>
              <w:t>7</w:t>
            </w:r>
            <w:r w:rsidRPr="00C41580">
              <w:rPr>
                <w:rFonts w:ascii="Times New Roman" w:hAnsi="Times New Roman"/>
                <w:i/>
              </w:rPr>
              <w:t xml:space="preserve"> + D</w:t>
            </w:r>
            <w:r w:rsidRPr="00C41580">
              <w:rPr>
                <w:rFonts w:ascii="Times New Roman" w:hAnsi="Times New Roman"/>
                <w:i/>
                <w:vertAlign w:val="superscript"/>
              </w:rPr>
              <w:t>3</w:t>
            </w:r>
            <w:r w:rsidRPr="00C41580">
              <w:rPr>
                <w:rFonts w:ascii="Times New Roman" w:hAnsi="Times New Roman"/>
                <w:i/>
              </w:rPr>
              <w:t xml:space="preserve"> + D</w:t>
            </w:r>
            <w:r w:rsidRPr="00C41580">
              <w:rPr>
                <w:rFonts w:ascii="Times New Roman" w:hAnsi="Times New Roman"/>
                <w:i/>
                <w:vertAlign w:val="superscript"/>
              </w:rPr>
              <w:t>2</w:t>
            </w:r>
            <w:r w:rsidRPr="00C41580">
              <w:rPr>
                <w:rFonts w:ascii="Times New Roman" w:hAnsi="Times New Roman"/>
                <w:i/>
              </w:rPr>
              <w:t xml:space="preserve"> + 1</w:t>
            </w:r>
          </w:p>
        </w:tc>
        <w:tc>
          <w:tcPr>
            <w:tcW w:w="1095" w:type="pct"/>
            <w:shd w:val="clear" w:color="auto" w:fill="auto"/>
          </w:tcPr>
          <w:p w:rsidR="00C41580" w:rsidRPr="00C41580" w:rsidRDefault="00C41580" w:rsidP="002E62D7">
            <w:pPr>
              <w:jc w:val="center"/>
              <w:rPr>
                <w:rFonts w:ascii="Times New Roman" w:hAnsi="Times New Roman"/>
                <w:i/>
              </w:rPr>
            </w:pPr>
            <w:r w:rsidRPr="00C41580">
              <w:rPr>
                <w:rFonts w:ascii="Times New Roman" w:hAnsi="Times New Roman"/>
                <w:i/>
              </w:rPr>
              <w:t>D</w:t>
            </w:r>
            <w:r w:rsidRPr="00C41580">
              <w:rPr>
                <w:rFonts w:ascii="Times New Roman" w:hAnsi="Times New Roman"/>
                <w:i/>
                <w:vertAlign w:val="superscript"/>
              </w:rPr>
              <w:t xml:space="preserve">16 </w:t>
            </w:r>
            <w:r w:rsidRPr="00C41580">
              <w:rPr>
                <w:rFonts w:ascii="Times New Roman" w:hAnsi="Times New Roman"/>
                <w:i/>
              </w:rPr>
              <w:t>+ D</w:t>
            </w:r>
            <w:r w:rsidRPr="00C41580">
              <w:rPr>
                <w:rFonts w:ascii="Times New Roman" w:hAnsi="Times New Roman"/>
                <w:i/>
                <w:vertAlign w:val="superscript"/>
              </w:rPr>
              <w:t xml:space="preserve">15 </w:t>
            </w:r>
            <w:r w:rsidRPr="00C41580">
              <w:rPr>
                <w:rFonts w:ascii="Times New Roman" w:hAnsi="Times New Roman"/>
                <w:i/>
              </w:rPr>
              <w:t>+ D</w:t>
            </w:r>
            <w:r w:rsidRPr="00C41580">
              <w:rPr>
                <w:rFonts w:ascii="Times New Roman" w:hAnsi="Times New Roman"/>
                <w:i/>
                <w:vertAlign w:val="superscript"/>
              </w:rPr>
              <w:t xml:space="preserve">14 </w:t>
            </w:r>
            <w:r w:rsidRPr="00C41580">
              <w:rPr>
                <w:rFonts w:ascii="Times New Roman" w:hAnsi="Times New Roman"/>
                <w:i/>
              </w:rPr>
              <w:t>+ D</w:t>
            </w:r>
            <w:r w:rsidRPr="00C41580">
              <w:rPr>
                <w:rFonts w:ascii="Times New Roman" w:hAnsi="Times New Roman"/>
                <w:i/>
                <w:vertAlign w:val="superscript"/>
              </w:rPr>
              <w:t xml:space="preserve">13 </w:t>
            </w:r>
            <w:r w:rsidRPr="00C41580">
              <w:rPr>
                <w:rFonts w:ascii="Times New Roman" w:hAnsi="Times New Roman"/>
                <w:i/>
              </w:rPr>
              <w:t>+ D</w:t>
            </w:r>
            <w:r w:rsidRPr="00C41580">
              <w:rPr>
                <w:rFonts w:ascii="Times New Roman" w:hAnsi="Times New Roman"/>
                <w:i/>
                <w:vertAlign w:val="superscript"/>
              </w:rPr>
              <w:t xml:space="preserve">12 </w:t>
            </w:r>
            <w:r w:rsidRPr="00C41580">
              <w:rPr>
                <w:rFonts w:ascii="Times New Roman" w:hAnsi="Times New Roman"/>
                <w:i/>
              </w:rPr>
              <w:t>+ D</w:t>
            </w:r>
            <w:r w:rsidRPr="00C41580">
              <w:rPr>
                <w:rFonts w:ascii="Times New Roman" w:hAnsi="Times New Roman"/>
                <w:i/>
                <w:vertAlign w:val="superscript"/>
              </w:rPr>
              <w:t xml:space="preserve">11 </w:t>
            </w:r>
            <w:r w:rsidRPr="00C41580">
              <w:rPr>
                <w:rFonts w:ascii="Times New Roman" w:hAnsi="Times New Roman"/>
                <w:i/>
              </w:rPr>
              <w:t>+ D</w:t>
            </w:r>
            <w:r w:rsidRPr="00C41580">
              <w:rPr>
                <w:rFonts w:ascii="Times New Roman" w:hAnsi="Times New Roman"/>
                <w:i/>
                <w:vertAlign w:val="superscript"/>
              </w:rPr>
              <w:t xml:space="preserve">8 </w:t>
            </w:r>
            <w:r w:rsidRPr="00C41580">
              <w:rPr>
                <w:rFonts w:ascii="Times New Roman" w:hAnsi="Times New Roman"/>
                <w:i/>
              </w:rPr>
              <w:t>+ D</w:t>
            </w:r>
            <w:r w:rsidRPr="00C41580">
              <w:rPr>
                <w:rFonts w:ascii="Times New Roman" w:hAnsi="Times New Roman"/>
                <w:i/>
                <w:vertAlign w:val="superscript"/>
              </w:rPr>
              <w:t xml:space="preserve">7 </w:t>
            </w:r>
            <w:r w:rsidRPr="00C41580">
              <w:rPr>
                <w:rFonts w:ascii="Times New Roman" w:hAnsi="Times New Roman"/>
                <w:i/>
              </w:rPr>
              <w:t>+ D</w:t>
            </w:r>
            <w:r w:rsidRPr="00C41580">
              <w:rPr>
                <w:rFonts w:ascii="Times New Roman" w:hAnsi="Times New Roman"/>
                <w:i/>
                <w:vertAlign w:val="superscript"/>
              </w:rPr>
              <w:t xml:space="preserve">6 </w:t>
            </w:r>
            <w:r w:rsidRPr="00C41580">
              <w:rPr>
                <w:rFonts w:ascii="Times New Roman" w:hAnsi="Times New Roman"/>
                <w:i/>
              </w:rPr>
              <w:t>+ D</w:t>
            </w:r>
            <w:r w:rsidRPr="00C41580">
              <w:rPr>
                <w:rFonts w:ascii="Times New Roman" w:hAnsi="Times New Roman"/>
                <w:i/>
                <w:vertAlign w:val="superscript"/>
              </w:rPr>
              <w:t xml:space="preserve">4 </w:t>
            </w:r>
            <w:r w:rsidRPr="00C41580">
              <w:rPr>
                <w:rFonts w:ascii="Times New Roman" w:hAnsi="Times New Roman"/>
                <w:i/>
              </w:rPr>
              <w:t>+ 1</w:t>
            </w:r>
          </w:p>
        </w:tc>
      </w:tr>
    </w:tbl>
    <w:p w:rsidR="00C41580" w:rsidRPr="00C41580" w:rsidRDefault="00C41580" w:rsidP="003634A8">
      <w:pPr>
        <w:rPr>
          <w:color w:val="000000"/>
        </w:rPr>
      </w:pPr>
    </w:p>
    <w:p w:rsidR="00B63026" w:rsidRDefault="00F2695D" w:rsidP="00AE5398">
      <w:pPr>
        <w:pStyle w:val="Heading1"/>
        <w:numPr>
          <w:ilvl w:val="0"/>
          <w:numId w:val="0"/>
        </w:numPr>
        <w:tabs>
          <w:tab w:val="clear" w:pos="432"/>
        </w:tabs>
        <w:jc w:val="both"/>
        <w:rPr>
          <w:sz w:val="20"/>
          <w:szCs w:val="20"/>
        </w:rPr>
      </w:pPr>
      <w:r>
        <w:rPr>
          <w:sz w:val="20"/>
          <w:szCs w:val="20"/>
        </w:rPr>
        <w:lastRenderedPageBreak/>
        <w:t>Similar</w:t>
      </w:r>
      <w:r>
        <w:rPr>
          <w:rFonts w:hint="eastAsia"/>
          <w:sz w:val="20"/>
          <w:szCs w:val="20"/>
        </w:rPr>
        <w:t xml:space="preserve"> </w:t>
      </w:r>
      <w:r w:rsidR="00FB2DB4">
        <w:rPr>
          <w:rFonts w:hint="eastAsia"/>
          <w:sz w:val="20"/>
          <w:szCs w:val="20"/>
        </w:rPr>
        <w:t xml:space="preserve">to LTE’s </w:t>
      </w:r>
      <w:bookmarkStart w:id="5" w:name="_GoBack"/>
      <w:bookmarkEnd w:id="5"/>
      <w:r w:rsidR="00AE5398">
        <w:rPr>
          <w:sz w:val="20"/>
          <w:szCs w:val="20"/>
        </w:rPr>
        <w:t>requirement,</w:t>
      </w:r>
      <w:r w:rsidR="00FB2DB4">
        <w:rPr>
          <w:rFonts w:hint="eastAsia"/>
          <w:sz w:val="20"/>
          <w:szCs w:val="20"/>
        </w:rPr>
        <w:t xml:space="preserve"> </w:t>
      </w:r>
      <w:r w:rsidRPr="00F2695D">
        <w:rPr>
          <w:rFonts w:eastAsia="宋体"/>
          <w:sz w:val="20"/>
          <w:szCs w:val="20"/>
        </w:rPr>
        <w:t>the error probability</w:t>
      </w:r>
      <w:r>
        <w:rPr>
          <w:rFonts w:eastAsia="宋体"/>
          <w:sz w:val="20"/>
          <w:szCs w:val="20"/>
        </w:rPr>
        <w:t xml:space="preserve"> of some UCI information</w:t>
      </w:r>
      <w:r w:rsidR="00FB2DB4">
        <w:rPr>
          <w:rFonts w:eastAsia="宋体" w:hint="eastAsia"/>
          <w:sz w:val="20"/>
          <w:szCs w:val="20"/>
        </w:rPr>
        <w:t xml:space="preserve"> such as</w:t>
      </w:r>
      <w:r w:rsidR="001A7CAB">
        <w:rPr>
          <w:rFonts w:eastAsiaTheme="minorEastAsia" w:hint="eastAsia"/>
          <w:sz w:val="20"/>
          <w:szCs w:val="20"/>
        </w:rPr>
        <w:t xml:space="preserve"> </w:t>
      </w:r>
      <w:r w:rsidR="00FB2DB4">
        <w:rPr>
          <w:rFonts w:hint="eastAsia"/>
          <w:sz w:val="20"/>
          <w:szCs w:val="20"/>
        </w:rPr>
        <w:t>DTX to ACK rate</w:t>
      </w:r>
      <w:r w:rsidR="00FB2DB4">
        <w:rPr>
          <w:rFonts w:eastAsia="宋体" w:hint="eastAsia"/>
          <w:sz w:val="20"/>
          <w:szCs w:val="20"/>
        </w:rPr>
        <w:t xml:space="preserve"> </w:t>
      </w:r>
      <w:r w:rsidR="00FB2DB4">
        <w:rPr>
          <w:rFonts w:hint="eastAsia"/>
          <w:sz w:val="20"/>
          <w:szCs w:val="20"/>
        </w:rPr>
        <w:t>needs to be within 1%</w:t>
      </w:r>
      <w:r>
        <w:rPr>
          <w:sz w:val="20"/>
          <w:szCs w:val="20"/>
        </w:rPr>
        <w:t>.</w:t>
      </w:r>
      <w:r w:rsidR="006B57B1">
        <w:rPr>
          <w:rFonts w:eastAsiaTheme="minorEastAsia" w:hint="eastAsia"/>
          <w:sz w:val="20"/>
          <w:szCs w:val="20"/>
        </w:rPr>
        <w:t xml:space="preserve"> </w:t>
      </w:r>
      <w:r>
        <w:rPr>
          <w:rFonts w:eastAsiaTheme="minorEastAsia"/>
          <w:sz w:val="20"/>
          <w:szCs w:val="20"/>
        </w:rPr>
        <w:t>I</w:t>
      </w:r>
      <w:r w:rsidRPr="006B57B1">
        <w:rPr>
          <w:rFonts w:eastAsiaTheme="minorEastAsia"/>
          <w:sz w:val="20"/>
          <w:szCs w:val="20"/>
        </w:rPr>
        <w:t xml:space="preserve">n </w:t>
      </w:r>
      <w:r w:rsidR="006B57B1" w:rsidRPr="006B57B1">
        <w:rPr>
          <w:rFonts w:eastAsiaTheme="minorEastAsia"/>
          <w:sz w:val="20"/>
          <w:szCs w:val="20"/>
        </w:rPr>
        <w:t>some special scenarios, there is a higher performance requirement</w:t>
      </w:r>
      <w:r w:rsidR="006B57B1">
        <w:rPr>
          <w:rFonts w:eastAsiaTheme="minorEastAsia" w:hint="eastAsia"/>
          <w:sz w:val="20"/>
          <w:szCs w:val="20"/>
        </w:rPr>
        <w:t xml:space="preserve"> </w:t>
      </w:r>
      <w:r w:rsidR="006B57B1" w:rsidRPr="006B57B1">
        <w:rPr>
          <w:rFonts w:eastAsiaTheme="minorEastAsia"/>
          <w:sz w:val="20"/>
          <w:szCs w:val="20"/>
        </w:rPr>
        <w:t xml:space="preserve">such as </w:t>
      </w:r>
      <w:r w:rsidR="006B57B1">
        <w:rPr>
          <w:rFonts w:eastAsiaTheme="minorEastAsia" w:hint="eastAsia"/>
          <w:sz w:val="20"/>
          <w:szCs w:val="20"/>
        </w:rPr>
        <w:t>0.</w:t>
      </w:r>
      <w:r w:rsidR="006B57B1" w:rsidRPr="006B57B1">
        <w:rPr>
          <w:rFonts w:eastAsiaTheme="minorEastAsia"/>
          <w:sz w:val="20"/>
          <w:szCs w:val="20"/>
        </w:rPr>
        <w:t>1%</w:t>
      </w:r>
      <w:r w:rsidR="00FB2DB4">
        <w:rPr>
          <w:rFonts w:eastAsia="宋体" w:hint="eastAsia"/>
          <w:sz w:val="20"/>
          <w:szCs w:val="20"/>
        </w:rPr>
        <w:t>.</w:t>
      </w:r>
      <w:r w:rsidR="006B57B1">
        <w:rPr>
          <w:rFonts w:eastAsia="宋体" w:hint="eastAsia"/>
          <w:sz w:val="20"/>
          <w:szCs w:val="20"/>
        </w:rPr>
        <w:t xml:space="preserve"> </w:t>
      </w:r>
      <w:r w:rsidR="00FB2DB4">
        <w:rPr>
          <w:rFonts w:eastAsia="宋体" w:hint="eastAsia"/>
          <w:sz w:val="20"/>
          <w:szCs w:val="20"/>
        </w:rPr>
        <w:t xml:space="preserve">For NR, the PC-CA Polar code was agreed to </w:t>
      </w:r>
      <w:r w:rsidR="00E00A30">
        <w:rPr>
          <w:rFonts w:eastAsia="宋体" w:hint="eastAsia"/>
          <w:sz w:val="20"/>
          <w:szCs w:val="20"/>
        </w:rPr>
        <w:t>re</w:t>
      </w:r>
      <w:r w:rsidR="00FB2DB4">
        <w:rPr>
          <w:rFonts w:eastAsia="宋体" w:hint="eastAsia"/>
          <w:sz w:val="20"/>
          <w:szCs w:val="20"/>
        </w:rPr>
        <w:t>place the dual Reed-Muller code in LTE for 12&lt;=</w:t>
      </w:r>
      <w:proofErr w:type="spellStart"/>
      <w:r w:rsidR="00FB2DB4">
        <w:rPr>
          <w:rFonts w:eastAsia="宋体" w:hint="eastAsia"/>
          <w:sz w:val="20"/>
          <w:szCs w:val="20"/>
        </w:rPr>
        <w:t>K+nFAR</w:t>
      </w:r>
      <w:proofErr w:type="spellEnd"/>
      <w:r w:rsidR="00FB2DB4">
        <w:rPr>
          <w:rFonts w:eastAsia="宋体" w:hint="eastAsia"/>
          <w:sz w:val="20"/>
          <w:szCs w:val="20"/>
        </w:rPr>
        <w:t>&lt;=22.</w:t>
      </w:r>
    </w:p>
    <w:p w:rsidR="00B63026" w:rsidRDefault="00DE1B4F" w:rsidP="00AE5398">
      <w:pPr>
        <w:rPr>
          <w:rFonts w:ascii="Times New Roman" w:hAnsi="Times New Roman"/>
          <w:lang w:val="en-US"/>
        </w:rPr>
      </w:pPr>
      <w:r>
        <w:rPr>
          <w:rFonts w:ascii="Times New Roman" w:hAnsi="Times New Roman"/>
          <w:lang w:val="en-US"/>
        </w:rPr>
        <w:t xml:space="preserve">In </w:t>
      </w:r>
      <w:r w:rsidR="00BE65C6">
        <w:rPr>
          <w:rFonts w:ascii="Times New Roman" w:hAnsi="Times New Roman"/>
          <w:lang w:val="en-US"/>
        </w:rPr>
        <w:fldChar w:fldCharType="begin"/>
      </w:r>
      <w:r w:rsidR="00823E33">
        <w:rPr>
          <w:rFonts w:ascii="Times New Roman" w:hAnsi="Times New Roman"/>
          <w:lang w:val="en-US"/>
        </w:rPr>
        <w:instrText xml:space="preserve"> REF _Ref485391221 \r \h </w:instrText>
      </w:r>
      <w:r w:rsidR="00BE65C6">
        <w:rPr>
          <w:rFonts w:ascii="Times New Roman" w:hAnsi="Times New Roman"/>
          <w:lang w:val="en-US"/>
        </w:rPr>
      </w:r>
      <w:r w:rsidR="00BE65C6">
        <w:rPr>
          <w:rFonts w:ascii="Times New Roman" w:hAnsi="Times New Roman"/>
          <w:lang w:val="en-US"/>
        </w:rPr>
        <w:fldChar w:fldCharType="separate"/>
      </w:r>
      <w:r w:rsidR="00B34967">
        <w:rPr>
          <w:rFonts w:ascii="Times New Roman" w:hAnsi="Times New Roman"/>
          <w:lang w:val="en-US"/>
        </w:rPr>
        <w:t>[3]</w:t>
      </w:r>
      <w:r w:rsidR="00BE65C6">
        <w:rPr>
          <w:rFonts w:ascii="Times New Roman" w:hAnsi="Times New Roman"/>
          <w:lang w:val="en-US"/>
        </w:rPr>
        <w:fldChar w:fldCharType="end"/>
      </w:r>
      <w:r w:rsidR="00FB2DB4">
        <w:rPr>
          <w:rFonts w:ascii="Times New Roman" w:hAnsi="Times New Roman"/>
          <w:lang w:val="en-US"/>
        </w:rPr>
        <w:t xml:space="preserve">, the FAR of Reed-Muller code is observed to be </w:t>
      </w:r>
      <w:r w:rsidR="00425971">
        <w:rPr>
          <w:rFonts w:ascii="Times New Roman" w:hAnsi="Times New Roman"/>
          <w:lang w:val="en-US"/>
        </w:rPr>
        <w:t>equivalent</w:t>
      </w:r>
      <w:r w:rsidR="00FB2DB4">
        <w:rPr>
          <w:rFonts w:ascii="Times New Roman" w:hAnsi="Times New Roman"/>
          <w:lang w:val="en-US"/>
        </w:rPr>
        <w:t xml:space="preserve"> to be 4~5 CRC</w:t>
      </w:r>
      <w:r w:rsidR="00AE5398" w:rsidRPr="00AE5398">
        <w:rPr>
          <w:rFonts w:ascii="Times New Roman" w:hAnsi="Times New Roman"/>
          <w:lang w:val="en-US"/>
        </w:rPr>
        <w:t xml:space="preserve"> </w:t>
      </w:r>
      <w:r w:rsidR="00AE5398">
        <w:rPr>
          <w:rFonts w:ascii="Times New Roman" w:hAnsi="Times New Roman"/>
          <w:lang w:val="en-US"/>
        </w:rPr>
        <w:t>bits</w:t>
      </w:r>
      <w:r w:rsidR="00FB2DB4">
        <w:rPr>
          <w:rFonts w:ascii="Times New Roman" w:hAnsi="Times New Roman"/>
          <w:lang w:val="en-US"/>
        </w:rPr>
        <w:t xml:space="preserve"> with its inherent error detection </w:t>
      </w:r>
      <w:r w:rsidR="00425971">
        <w:rPr>
          <w:rFonts w:ascii="Times New Roman" w:hAnsi="Times New Roman"/>
          <w:lang w:val="en-US"/>
        </w:rPr>
        <w:t>capability</w:t>
      </w:r>
      <w:r w:rsidR="00FB2DB4">
        <w:rPr>
          <w:rFonts w:ascii="Times New Roman" w:hAnsi="Times New Roman"/>
          <w:lang w:val="en-US"/>
        </w:rPr>
        <w:t>.</w:t>
      </w:r>
      <w:r w:rsidR="00425971">
        <w:rPr>
          <w:rFonts w:ascii="Times New Roman" w:hAnsi="Times New Roman" w:hint="eastAsia"/>
          <w:lang w:val="en-US"/>
        </w:rPr>
        <w:t xml:space="preserve"> </w:t>
      </w:r>
      <w:r>
        <w:rPr>
          <w:rFonts w:ascii="Times New Roman" w:hAnsi="Times New Roman"/>
          <w:lang w:val="en-US"/>
        </w:rPr>
        <w:t>In</w:t>
      </w:r>
      <w:r w:rsidR="00823E33">
        <w:rPr>
          <w:rFonts w:ascii="Times New Roman" w:hAnsi="Times New Roman" w:hint="eastAsia"/>
          <w:lang w:val="en-US"/>
        </w:rPr>
        <w:t xml:space="preserve"> </w:t>
      </w:r>
      <w:r w:rsidR="00BE65C6">
        <w:rPr>
          <w:rFonts w:ascii="Times New Roman" w:hAnsi="Times New Roman"/>
          <w:lang w:val="en-US"/>
        </w:rPr>
        <w:fldChar w:fldCharType="begin"/>
      </w:r>
      <w:r w:rsidR="00823E33">
        <w:rPr>
          <w:rFonts w:ascii="Times New Roman" w:hAnsi="Times New Roman"/>
          <w:lang w:val="en-US"/>
        </w:rPr>
        <w:instrText xml:space="preserve"> REF _Ref492393686 \n \h </w:instrText>
      </w:r>
      <w:r w:rsidR="00BE65C6">
        <w:rPr>
          <w:rFonts w:ascii="Times New Roman" w:hAnsi="Times New Roman"/>
          <w:lang w:val="en-US"/>
        </w:rPr>
      </w:r>
      <w:r w:rsidR="00BE65C6">
        <w:rPr>
          <w:rFonts w:ascii="Times New Roman" w:hAnsi="Times New Roman"/>
          <w:lang w:val="en-US"/>
        </w:rPr>
        <w:fldChar w:fldCharType="separate"/>
      </w:r>
      <w:r w:rsidR="00B34967">
        <w:rPr>
          <w:rFonts w:ascii="Times New Roman" w:hAnsi="Times New Roman"/>
          <w:lang w:val="en-US"/>
        </w:rPr>
        <w:t>[6]</w:t>
      </w:r>
      <w:r w:rsidR="00BE65C6">
        <w:rPr>
          <w:rFonts w:ascii="Times New Roman" w:hAnsi="Times New Roman"/>
          <w:lang w:val="en-US"/>
        </w:rPr>
        <w:fldChar w:fldCharType="end"/>
      </w:r>
      <w:r w:rsidR="00FB2DB4">
        <w:rPr>
          <w:rFonts w:ascii="Times New Roman" w:hAnsi="Times New Roman"/>
          <w:lang w:val="en-US"/>
        </w:rPr>
        <w:t xml:space="preserve">, </w:t>
      </w:r>
      <w:r w:rsidR="00F2695D">
        <w:rPr>
          <w:rFonts w:ascii="Times New Roman" w:hAnsi="Times New Roman"/>
          <w:lang w:val="en-US"/>
        </w:rPr>
        <w:t xml:space="preserve">some </w:t>
      </w:r>
      <w:r w:rsidR="00FB2DB4">
        <w:rPr>
          <w:rFonts w:ascii="Times New Roman" w:hAnsi="Times New Roman"/>
          <w:lang w:val="en-US"/>
        </w:rPr>
        <w:t>methods to improve the Polar code FAR were also proposed.</w:t>
      </w:r>
    </w:p>
    <w:p w:rsidR="00B63026" w:rsidRDefault="00FB2DB4" w:rsidP="00AE5398">
      <w:pPr>
        <w:rPr>
          <w:rFonts w:ascii="Times New Roman" w:hAnsi="Times New Roman"/>
          <w:lang w:val="en-US"/>
        </w:rPr>
      </w:pPr>
      <w:r>
        <w:rPr>
          <w:rFonts w:ascii="Times New Roman" w:hAnsi="Times New Roman" w:hint="eastAsia"/>
          <w:lang w:val="en-US"/>
        </w:rPr>
        <w:t xml:space="preserve">In this </w:t>
      </w:r>
      <w:r w:rsidR="00DE1B4F">
        <w:rPr>
          <w:rFonts w:ascii="Times New Roman" w:hAnsi="Times New Roman"/>
          <w:lang w:val="en-US"/>
        </w:rPr>
        <w:t>contribution,</w:t>
      </w:r>
      <w:r w:rsidR="00DE1B4F">
        <w:rPr>
          <w:rFonts w:ascii="Times New Roman" w:hAnsi="Times New Roman" w:hint="eastAsia"/>
          <w:lang w:val="en-US"/>
        </w:rPr>
        <w:t xml:space="preserve"> using the </w:t>
      </w:r>
      <w:r w:rsidR="00F2695D">
        <w:rPr>
          <w:rFonts w:ascii="Times New Roman" w:hAnsi="Times New Roman"/>
          <w:lang w:val="en-US"/>
        </w:rPr>
        <w:t xml:space="preserve">PM </w:t>
      </w:r>
      <w:r w:rsidR="00DE1B4F">
        <w:rPr>
          <w:rFonts w:ascii="Times New Roman" w:hAnsi="Times New Roman" w:hint="eastAsia"/>
          <w:lang w:val="en-US"/>
        </w:rPr>
        <w:t>method in</w:t>
      </w:r>
      <w:r w:rsidR="00823E33">
        <w:rPr>
          <w:rFonts w:ascii="Times New Roman" w:hAnsi="Times New Roman" w:hint="eastAsia"/>
          <w:lang w:val="en-US"/>
        </w:rPr>
        <w:t xml:space="preserve"> </w:t>
      </w:r>
      <w:r w:rsidR="00BE65C6">
        <w:rPr>
          <w:rFonts w:ascii="Times New Roman" w:hAnsi="Times New Roman"/>
          <w:lang w:val="en-US"/>
        </w:rPr>
        <w:fldChar w:fldCharType="begin"/>
      </w:r>
      <w:r w:rsidR="00823E33">
        <w:rPr>
          <w:rFonts w:ascii="Times New Roman" w:hAnsi="Times New Roman"/>
          <w:lang w:val="en-US"/>
        </w:rPr>
        <w:instrText xml:space="preserve"> </w:instrText>
      </w:r>
      <w:r w:rsidR="00823E33">
        <w:rPr>
          <w:rFonts w:ascii="Times New Roman" w:hAnsi="Times New Roman" w:hint="eastAsia"/>
          <w:lang w:val="en-US"/>
        </w:rPr>
        <w:instrText>REF _Ref497728981 \n \h</w:instrText>
      </w:r>
      <w:r w:rsidR="00823E33">
        <w:rPr>
          <w:rFonts w:ascii="Times New Roman" w:hAnsi="Times New Roman"/>
          <w:lang w:val="en-US"/>
        </w:rPr>
        <w:instrText xml:space="preserve"> </w:instrText>
      </w:r>
      <w:r w:rsidR="00BE65C6">
        <w:rPr>
          <w:rFonts w:ascii="Times New Roman" w:hAnsi="Times New Roman"/>
          <w:lang w:val="en-US"/>
        </w:rPr>
      </w:r>
      <w:r w:rsidR="00BE65C6">
        <w:rPr>
          <w:rFonts w:ascii="Times New Roman" w:hAnsi="Times New Roman"/>
          <w:lang w:val="en-US"/>
        </w:rPr>
        <w:fldChar w:fldCharType="separate"/>
      </w:r>
      <w:r w:rsidR="00B34967">
        <w:rPr>
          <w:rFonts w:ascii="Times New Roman" w:hAnsi="Times New Roman"/>
          <w:lang w:val="en-US"/>
        </w:rPr>
        <w:t>[</w:t>
      </w:r>
      <w:r w:rsidR="00F2695D">
        <w:rPr>
          <w:rFonts w:ascii="Times New Roman" w:hAnsi="Times New Roman"/>
          <w:lang w:val="en-US"/>
        </w:rPr>
        <w:t>6</w:t>
      </w:r>
      <w:r w:rsidR="00B34967">
        <w:rPr>
          <w:rFonts w:ascii="Times New Roman" w:hAnsi="Times New Roman"/>
          <w:lang w:val="en-US"/>
        </w:rPr>
        <w:t>]</w:t>
      </w:r>
      <w:r w:rsidR="00BE65C6">
        <w:rPr>
          <w:rFonts w:ascii="Times New Roman" w:hAnsi="Times New Roman"/>
          <w:lang w:val="en-US"/>
        </w:rPr>
        <w:fldChar w:fldCharType="end"/>
      </w:r>
      <w:r>
        <w:rPr>
          <w:rFonts w:ascii="Times New Roman" w:hAnsi="Times New Roman" w:hint="eastAsia"/>
          <w:lang w:val="en-US"/>
        </w:rPr>
        <w:t>, the FAR and BLER performance of</w:t>
      </w:r>
      <w:r w:rsidR="00823E33">
        <w:rPr>
          <w:rFonts w:hint="eastAsia"/>
        </w:rPr>
        <w:t xml:space="preserve"> </w:t>
      </w:r>
      <w:r w:rsidR="00823E33">
        <w:rPr>
          <w:rFonts w:ascii="Times New Roman" w:hAnsi="Times New Roman" w:hint="eastAsia"/>
        </w:rPr>
        <w:t>UCI</w:t>
      </w:r>
      <w:r w:rsidR="00823E33">
        <w:rPr>
          <w:rFonts w:ascii="Times New Roman" w:hAnsi="Times New Roman" w:hint="eastAsia"/>
          <w:lang w:val="en-US"/>
        </w:rPr>
        <w:t xml:space="preserve"> are discussed</w:t>
      </w:r>
      <w:r>
        <w:rPr>
          <w:rFonts w:ascii="Times New Roman" w:hAnsi="Times New Roman" w:hint="eastAsia"/>
          <w:lang w:val="en-US"/>
        </w:rPr>
        <w:t xml:space="preserve">. </w:t>
      </w:r>
    </w:p>
    <w:p w:rsidR="00B63026" w:rsidRDefault="00FB2DB4">
      <w:pPr>
        <w:pStyle w:val="Heading1"/>
      </w:pPr>
      <w:r>
        <w:rPr>
          <w:rFonts w:eastAsia="宋体" w:hint="eastAsia"/>
        </w:rPr>
        <w:t>FAR and BLER performance</w:t>
      </w:r>
    </w:p>
    <w:p w:rsidR="00216F57" w:rsidRDefault="00216F57" w:rsidP="00F2695D">
      <w:pPr>
        <w:spacing w:after="100" w:afterAutospacing="1"/>
        <w:rPr>
          <w:rFonts w:ascii="Times New Roman" w:hAnsi="Times New Roman"/>
        </w:rPr>
      </w:pPr>
      <w:r>
        <w:rPr>
          <w:rFonts w:ascii="Times New Roman" w:hAnsi="Times New Roman" w:hint="eastAsia"/>
        </w:rPr>
        <w:t>In</w:t>
      </w:r>
      <w:r w:rsidR="00823E33">
        <w:rPr>
          <w:rFonts w:ascii="Times New Roman" w:hAnsi="Times New Roman" w:hint="eastAsia"/>
        </w:rPr>
        <w:t xml:space="preserve"> </w:t>
      </w:r>
      <w:r w:rsidR="00BE65C6">
        <w:rPr>
          <w:rFonts w:ascii="Times New Roman" w:hAnsi="Times New Roman"/>
        </w:rPr>
        <w:fldChar w:fldCharType="begin"/>
      </w:r>
      <w:r w:rsidR="00823E33">
        <w:rPr>
          <w:rFonts w:ascii="Times New Roman" w:hAnsi="Times New Roman"/>
        </w:rPr>
        <w:instrText xml:space="preserve"> </w:instrText>
      </w:r>
      <w:r w:rsidR="00823E33">
        <w:rPr>
          <w:rFonts w:ascii="Times New Roman" w:hAnsi="Times New Roman" w:hint="eastAsia"/>
        </w:rPr>
        <w:instrText>REF _Ref497728981 \n \h</w:instrText>
      </w:r>
      <w:r w:rsidR="00823E33">
        <w:rPr>
          <w:rFonts w:ascii="Times New Roman" w:hAnsi="Times New Roman"/>
        </w:rPr>
        <w:instrText xml:space="preserve"> </w:instrText>
      </w:r>
      <w:r w:rsidR="00BE65C6">
        <w:rPr>
          <w:rFonts w:ascii="Times New Roman" w:hAnsi="Times New Roman"/>
        </w:rPr>
      </w:r>
      <w:r w:rsidR="00BE65C6">
        <w:rPr>
          <w:rFonts w:ascii="Times New Roman" w:hAnsi="Times New Roman"/>
        </w:rPr>
        <w:fldChar w:fldCharType="separate"/>
      </w:r>
      <w:r w:rsidR="00B34967">
        <w:rPr>
          <w:rFonts w:ascii="Times New Roman" w:hAnsi="Times New Roman"/>
        </w:rPr>
        <w:t>[</w:t>
      </w:r>
      <w:r w:rsidR="00F2695D">
        <w:rPr>
          <w:rFonts w:ascii="Times New Roman" w:hAnsi="Times New Roman"/>
        </w:rPr>
        <w:t>6</w:t>
      </w:r>
      <w:r w:rsidR="00B34967">
        <w:rPr>
          <w:rFonts w:ascii="Times New Roman" w:hAnsi="Times New Roman"/>
        </w:rPr>
        <w:t>]</w:t>
      </w:r>
      <w:r w:rsidR="00BE65C6">
        <w:rPr>
          <w:rFonts w:ascii="Times New Roman" w:hAnsi="Times New Roman"/>
        </w:rPr>
        <w:fldChar w:fldCharType="end"/>
      </w:r>
      <w:r>
        <w:rPr>
          <w:rFonts w:ascii="Times New Roman" w:hAnsi="Times New Roman" w:hint="eastAsia"/>
        </w:rPr>
        <w:t xml:space="preserve">, the threshold value should be carefully chosen as it is a trade off between BLER </w:t>
      </w:r>
      <w:r w:rsidR="00823E33">
        <w:rPr>
          <w:rFonts w:ascii="Times New Roman" w:hAnsi="Times New Roman"/>
        </w:rPr>
        <w:t>and FAR performance</w:t>
      </w:r>
      <w:r>
        <w:rPr>
          <w:rFonts w:ascii="Times New Roman" w:hAnsi="Times New Roman" w:hint="eastAsia"/>
        </w:rPr>
        <w:t xml:space="preserve">. The simulation assumptions are given in Table </w:t>
      </w:r>
      <w:r w:rsidR="003634A8">
        <w:rPr>
          <w:rFonts w:ascii="Times New Roman" w:hAnsi="Times New Roman"/>
        </w:rPr>
        <w:t>1</w:t>
      </w:r>
      <w:r w:rsidR="00F2695D">
        <w:rPr>
          <w:rFonts w:ascii="Times New Roman" w:hAnsi="Times New Roman"/>
        </w:rPr>
        <w:t>.</w:t>
      </w:r>
      <w:r w:rsidR="008264B0">
        <w:rPr>
          <w:rFonts w:ascii="Times New Roman" w:hAnsi="Times New Roman" w:hint="eastAsia"/>
        </w:rPr>
        <w:t xml:space="preserve"> CRC </w:t>
      </w:r>
      <w:r w:rsidR="008264B0" w:rsidRPr="008264B0">
        <w:rPr>
          <w:rFonts w:ascii="Times New Roman" w:hAnsi="Times New Roman"/>
        </w:rPr>
        <w:t>polynomial</w:t>
      </w:r>
      <w:r w:rsidR="008264B0">
        <w:rPr>
          <w:rFonts w:ascii="Times New Roman" w:hAnsi="Times New Roman" w:hint="eastAsia"/>
        </w:rPr>
        <w:t xml:space="preserve">s </w:t>
      </w:r>
      <w:r w:rsidR="00F2695D">
        <w:rPr>
          <w:rFonts w:ascii="Times New Roman" w:hAnsi="Times New Roman"/>
        </w:rPr>
        <w:t xml:space="preserve">used in simulation </w:t>
      </w:r>
      <w:r w:rsidR="008264B0">
        <w:rPr>
          <w:rFonts w:ascii="Times New Roman" w:hAnsi="Times New Roman" w:hint="eastAsia"/>
        </w:rPr>
        <w:t xml:space="preserve">are given </w:t>
      </w:r>
      <w:r w:rsidR="008264B0" w:rsidRPr="008264B0">
        <w:rPr>
          <w:rFonts w:ascii="Times New Roman" w:hAnsi="Times New Roman" w:hint="eastAsia"/>
        </w:rPr>
        <w:t xml:space="preserve">in </w:t>
      </w:r>
      <w:fldSimple w:instr=" REF _Ref498671964 \h  \* MERGEFORMAT ">
        <w:r w:rsidR="00B34967" w:rsidRPr="008264B0">
          <w:rPr>
            <w:rFonts w:ascii="Times New Roman" w:hAnsi="Times New Roman"/>
          </w:rPr>
          <w:t xml:space="preserve">Table </w:t>
        </w:r>
        <w:r w:rsidR="00B34967" w:rsidRPr="00B34967">
          <w:rPr>
            <w:rFonts w:ascii="Times New Roman" w:hAnsi="Times New Roman"/>
          </w:rPr>
          <w:t>2</w:t>
        </w:r>
      </w:fldSimple>
      <w:r w:rsidR="00F2695D">
        <w:t>.</w:t>
      </w:r>
      <w:r w:rsidR="008264B0">
        <w:rPr>
          <w:rFonts w:ascii="Times New Roman" w:hAnsi="Times New Roman" w:hint="eastAsia"/>
        </w:rPr>
        <w:t xml:space="preserve"> </w:t>
      </w:r>
      <w:r w:rsidR="00F2695D">
        <w:rPr>
          <w:rFonts w:ascii="Times New Roman" w:hAnsi="Times New Roman"/>
        </w:rPr>
        <w:t>The</w:t>
      </w:r>
      <w:r w:rsidR="00F2695D">
        <w:rPr>
          <w:rFonts w:ascii="Times New Roman" w:hAnsi="Times New Roman" w:hint="eastAsia"/>
        </w:rPr>
        <w:t xml:space="preserve"> </w:t>
      </w:r>
      <w:r>
        <w:rPr>
          <w:rFonts w:ascii="Times New Roman" w:hAnsi="Times New Roman" w:hint="eastAsia"/>
        </w:rPr>
        <w:t xml:space="preserve">performance of BLER and FAR are given </w:t>
      </w:r>
      <w:r w:rsidR="008A61AF">
        <w:rPr>
          <w:rFonts w:ascii="Times New Roman" w:hAnsi="Times New Roman" w:hint="eastAsia"/>
        </w:rPr>
        <w:t>in</w:t>
      </w:r>
      <w:r>
        <w:rPr>
          <w:rFonts w:ascii="Times New Roman" w:hAnsi="Times New Roman" w:hint="eastAsia"/>
        </w:rPr>
        <w:t xml:space="preserve"> Figure 1</w:t>
      </w:r>
      <w:r w:rsidR="00375A61">
        <w:rPr>
          <w:rFonts w:ascii="Times New Roman" w:hAnsi="Times New Roman" w:hint="eastAsia"/>
        </w:rPr>
        <w:t xml:space="preserve"> to Figure 4</w:t>
      </w:r>
      <w:r w:rsidR="00F2695D">
        <w:rPr>
          <w:rFonts w:ascii="Times New Roman" w:hAnsi="Times New Roman"/>
        </w:rPr>
        <w:t>.</w:t>
      </w:r>
    </w:p>
    <w:p w:rsidR="00B63026" w:rsidRDefault="00FB2DB4">
      <w:pPr>
        <w:pStyle w:val="Caption"/>
        <w:spacing w:after="0"/>
        <w:ind w:left="792"/>
        <w:rPr>
          <w:rFonts w:ascii="Times New Roman" w:hAnsi="Times New Roman"/>
          <w:b w:val="0"/>
          <w:color w:val="000000"/>
        </w:rPr>
      </w:pPr>
      <w:bookmarkStart w:id="6" w:name="_Ref477793631"/>
      <w:r>
        <w:rPr>
          <w:rFonts w:ascii="Times New Roman" w:hAnsi="Times New Roman"/>
          <w:b w:val="0"/>
        </w:rPr>
        <w:t xml:space="preserve">Table </w:t>
      </w:r>
      <w:r w:rsidR="00BE65C6">
        <w:rPr>
          <w:rFonts w:ascii="Times New Roman" w:hAnsi="Times New Roman"/>
          <w:b w:val="0"/>
        </w:rPr>
        <w:fldChar w:fldCharType="begin"/>
      </w:r>
      <w:r>
        <w:rPr>
          <w:rFonts w:ascii="Times New Roman" w:hAnsi="Times New Roman"/>
          <w:b w:val="0"/>
        </w:rPr>
        <w:instrText xml:space="preserve"> SEQ Table \* ARABIC </w:instrText>
      </w:r>
      <w:r w:rsidR="00BE65C6">
        <w:rPr>
          <w:rFonts w:ascii="Times New Roman" w:hAnsi="Times New Roman"/>
          <w:b w:val="0"/>
        </w:rPr>
        <w:fldChar w:fldCharType="separate"/>
      </w:r>
      <w:r w:rsidR="00B34967">
        <w:rPr>
          <w:rFonts w:ascii="Times New Roman" w:hAnsi="Times New Roman"/>
          <w:b w:val="0"/>
          <w:noProof/>
        </w:rPr>
        <w:t>1</w:t>
      </w:r>
      <w:r w:rsidR="00BE65C6">
        <w:rPr>
          <w:rFonts w:ascii="Times New Roman" w:hAnsi="Times New Roman"/>
          <w:b w:val="0"/>
        </w:rPr>
        <w:fldChar w:fldCharType="end"/>
      </w:r>
      <w:bookmarkEnd w:id="6"/>
      <w:r w:rsidR="008264B0">
        <w:rPr>
          <w:rFonts w:ascii="Times New Roman" w:hAnsi="Times New Roman" w:hint="eastAsia"/>
          <w:b w:val="0"/>
        </w:rPr>
        <w:t xml:space="preserve"> </w:t>
      </w:r>
      <w:r>
        <w:rPr>
          <w:rFonts w:ascii="Times New Roman" w:hAnsi="Times New Roman" w:hint="eastAsia"/>
          <w:b w:val="0"/>
          <w:lang w:val="en-US"/>
        </w:rPr>
        <w:t>simulation assumption</w:t>
      </w:r>
      <w:r w:rsidR="00F2695D">
        <w:rPr>
          <w:rFonts w:ascii="Times New Roman" w:hAnsi="Times New Roman"/>
          <w:b w:val="0"/>
          <w:lang w:val="en-US"/>
        </w:rPr>
        <w:t>s</w:t>
      </w:r>
    </w:p>
    <w:tbl>
      <w:tblPr>
        <w:tblW w:w="8670" w:type="dxa"/>
        <w:jc w:val="center"/>
        <w:tblInd w:w="-1410" w:type="dxa"/>
        <w:tblLayout w:type="fixed"/>
        <w:tblCellMar>
          <w:left w:w="0" w:type="dxa"/>
          <w:right w:w="0" w:type="dxa"/>
        </w:tblCellMar>
        <w:tblLook w:val="04A0"/>
      </w:tblPr>
      <w:tblGrid>
        <w:gridCol w:w="3336"/>
        <w:gridCol w:w="5334"/>
      </w:tblGrid>
      <w:tr w:rsidR="00B63026">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63026" w:rsidRDefault="00FB2DB4">
            <w:pPr>
              <w:spacing w:after="180"/>
              <w:jc w:val="center"/>
              <w:rPr>
                <w:rFonts w:ascii="Times New Roman" w:eastAsia="Nokia Pure Text" w:hAnsi="Times New Roman"/>
                <w:b/>
                <w:color w:val="000000"/>
                <w:kern w:val="24"/>
              </w:rPr>
            </w:pPr>
            <w:r>
              <w:rPr>
                <w:rFonts w:ascii="Times New Roman" w:eastAsia="Nokia Pure Text" w:hAnsi="Times New Roman"/>
                <w:b/>
                <w:color w:val="000000"/>
                <w:kern w:val="24"/>
              </w:rPr>
              <w:t>channel</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63026" w:rsidRDefault="00FB2DB4">
            <w:pPr>
              <w:spacing w:after="180"/>
              <w:jc w:val="center"/>
              <w:rPr>
                <w:rFonts w:ascii="Times New Roman" w:eastAsia="Nokia Pure Text" w:hAnsi="Times New Roman"/>
                <w:color w:val="000000"/>
                <w:kern w:val="24"/>
              </w:rPr>
            </w:pPr>
            <w:r>
              <w:rPr>
                <w:rFonts w:ascii="Times New Roman" w:eastAsia="Nokia Pure Text" w:hAnsi="Times New Roman"/>
                <w:color w:val="000000"/>
                <w:kern w:val="24"/>
              </w:rPr>
              <w:t>AWGN</w:t>
            </w:r>
          </w:p>
        </w:tc>
      </w:tr>
      <w:tr w:rsidR="00B63026">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63026" w:rsidRDefault="00FB2DB4">
            <w:pPr>
              <w:spacing w:after="180"/>
              <w:jc w:val="center"/>
              <w:rPr>
                <w:rFonts w:ascii="Times New Roman" w:eastAsia="Nokia Pure Text" w:hAnsi="Times New Roman"/>
                <w:b/>
                <w:color w:val="000000"/>
                <w:kern w:val="24"/>
                <w:lang w:eastAsia="ko-KR"/>
              </w:rPr>
            </w:pPr>
            <w:r>
              <w:rPr>
                <w:rFonts w:ascii="Times New Roman" w:eastAsia="Nokia Pure Text" w:hAnsi="Times New Roman"/>
                <w:b/>
                <w:color w:val="000000"/>
                <w:kern w:val="24"/>
                <w:lang w:eastAsia="ko-KR"/>
              </w:rPr>
              <w:t>Modulation</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63026" w:rsidRDefault="00FB2DB4">
            <w:pPr>
              <w:spacing w:after="180"/>
              <w:jc w:val="center"/>
              <w:rPr>
                <w:rFonts w:ascii="Times New Roman" w:eastAsia="Nokia Pure Text" w:hAnsi="Times New Roman"/>
                <w:color w:val="000000"/>
                <w:kern w:val="24"/>
                <w:lang w:eastAsia="ko-KR"/>
              </w:rPr>
            </w:pPr>
            <w:r>
              <w:rPr>
                <w:rFonts w:ascii="Times New Roman" w:eastAsia="Nokia Pure Text" w:hAnsi="Times New Roman"/>
                <w:color w:val="000000"/>
                <w:kern w:val="24"/>
                <w:lang w:eastAsia="ko-KR"/>
              </w:rPr>
              <w:t>QPSK</w:t>
            </w:r>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rsidP="002E62D7">
            <w:pPr>
              <w:spacing w:after="180"/>
              <w:jc w:val="center"/>
              <w:rPr>
                <w:rFonts w:ascii="Times New Roman" w:hAnsi="Times New Roman"/>
                <w:b/>
                <w:color w:val="000000"/>
                <w:kern w:val="24"/>
                <w:lang w:val="en-US"/>
              </w:rPr>
            </w:pPr>
            <w:r>
              <w:rPr>
                <w:rFonts w:ascii="Times New Roman" w:hAnsi="Times New Roman" w:hint="eastAsia"/>
                <w:b/>
                <w:color w:val="000000"/>
                <w:kern w:val="24"/>
                <w:lang w:val="en-US"/>
              </w:rPr>
              <w:t xml:space="preserve">Code construction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rsidP="002E62D7">
            <w:pPr>
              <w:spacing w:after="180"/>
              <w:jc w:val="center"/>
              <w:rPr>
                <w:rFonts w:ascii="Times New Roman" w:hAnsi="Times New Roman"/>
                <w:color w:val="000000"/>
                <w:kern w:val="24"/>
                <w:lang w:val="en-US"/>
              </w:rPr>
            </w:pPr>
            <w:r>
              <w:rPr>
                <w:rFonts w:ascii="Times New Roman" w:hAnsi="Times New Roman" w:hint="eastAsia"/>
                <w:color w:val="000000"/>
                <w:kern w:val="24"/>
                <w:lang w:val="en-US"/>
              </w:rPr>
              <w:t>PC-CA Polar</w:t>
            </w:r>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b/>
                <w:color w:val="000000"/>
                <w:kern w:val="24"/>
                <w:lang w:val="en-US"/>
              </w:rPr>
            </w:pPr>
            <w:r>
              <w:rPr>
                <w:rFonts w:ascii="Times New Roman" w:hAnsi="Times New Roman" w:hint="eastAsia"/>
                <w:b/>
                <w:color w:val="000000"/>
                <w:kern w:val="24"/>
                <w:lang w:val="en-US"/>
              </w:rPr>
              <w:t>Decoding Scheme</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color w:val="000000"/>
                <w:kern w:val="24"/>
                <w:lang w:val="en-US"/>
              </w:rPr>
            </w:pPr>
            <w:r>
              <w:rPr>
                <w:rFonts w:ascii="Times New Roman" w:hAnsi="Times New Roman" w:hint="eastAsia"/>
                <w:color w:val="000000"/>
                <w:kern w:val="24"/>
                <w:lang w:val="en-US"/>
              </w:rPr>
              <w:t>SCL with list size=8</w:t>
            </w:r>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eastAsia="Nokia Pure Text" w:hAnsi="Times New Roman"/>
                <w:b/>
                <w:color w:val="000000"/>
                <w:kern w:val="24"/>
                <w:lang w:eastAsia="ko-KR"/>
              </w:rPr>
            </w:pPr>
            <w:r>
              <w:rPr>
                <w:rFonts w:ascii="Times New Roman" w:hAnsi="Times New Roman"/>
                <w:b/>
                <w:color w:val="000000"/>
                <w:kern w:val="24"/>
              </w:rPr>
              <w:t>Polar sequence</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rsidP="00F2695D">
            <w:pPr>
              <w:spacing w:after="180"/>
              <w:jc w:val="center"/>
              <w:rPr>
                <w:rFonts w:ascii="Times New Roman" w:hAnsi="Times New Roman"/>
              </w:rPr>
            </w:pPr>
            <w:r>
              <w:rPr>
                <w:rFonts w:ascii="Times New Roman" w:hAnsi="Times New Roman"/>
              </w:rPr>
              <w:t xml:space="preserve">Sequence in </w:t>
            </w:r>
            <w:fldSimple w:instr=" REF _Ref492393479 \r \h  \* MERGEFORMAT ">
              <w:r w:rsidR="00B34967" w:rsidRPr="00B34967">
                <w:rPr>
                  <w:rFonts w:ascii="Times New Roman" w:hAnsi="Times New Roman"/>
                </w:rPr>
                <w:t>[</w:t>
              </w:r>
              <w:r w:rsidR="00F2695D">
                <w:rPr>
                  <w:rFonts w:ascii="Times New Roman" w:hAnsi="Times New Roman"/>
                </w:rPr>
                <w:t>4</w:t>
              </w:r>
              <w:r w:rsidR="00B34967" w:rsidRPr="00B34967">
                <w:rPr>
                  <w:rFonts w:ascii="Times New Roman" w:hAnsi="Times New Roman"/>
                </w:rPr>
                <w:t>]</w:t>
              </w:r>
            </w:fldSimple>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eastAsia="Nokia Pure Text" w:hAnsi="Times New Roman"/>
                <w:b/>
                <w:color w:val="000000"/>
                <w:kern w:val="24"/>
                <w:lang w:eastAsia="ko-KR"/>
              </w:rPr>
            </w:pPr>
            <w:r>
              <w:rPr>
                <w:rFonts w:ascii="Times New Roman" w:eastAsia="Nokia Pure Text" w:hAnsi="Times New Roman"/>
                <w:b/>
                <w:color w:val="000000"/>
                <w:kern w:val="24"/>
                <w:lang w:eastAsia="ko-KR"/>
              </w:rPr>
              <w:t>CRC length</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color w:val="000000"/>
                <w:kern w:val="24"/>
              </w:rPr>
            </w:pPr>
            <w:r>
              <w:rPr>
                <w:rFonts w:ascii="Times New Roman" w:hAnsi="Times New Roman" w:hint="eastAsia"/>
                <w:color w:val="000000"/>
                <w:kern w:val="24"/>
              </w:rPr>
              <w:t>3,4,5,6,8</w:t>
            </w:r>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b/>
                <w:color w:val="000000"/>
                <w:kern w:val="24"/>
              </w:rPr>
            </w:pPr>
            <w:r>
              <w:rPr>
                <w:rFonts w:ascii="Times New Roman" w:hAnsi="Times New Roman"/>
                <w:b/>
                <w:color w:val="000000"/>
                <w:kern w:val="24"/>
              </w:rPr>
              <w:t>Rate matching</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rsidP="00F2695D">
            <w:pPr>
              <w:spacing w:after="180"/>
              <w:jc w:val="center"/>
              <w:rPr>
                <w:rFonts w:ascii="Times New Roman" w:eastAsia="Nokia Pure Text" w:hAnsi="Times New Roman"/>
                <w:color w:val="000000"/>
                <w:kern w:val="24"/>
                <w:lang w:eastAsia="ko-KR"/>
              </w:rPr>
            </w:pPr>
            <w:r>
              <w:rPr>
                <w:rFonts w:ascii="Times New Roman" w:eastAsia="Nokia Pure Text" w:hAnsi="Times New Roman"/>
                <w:color w:val="000000"/>
                <w:kern w:val="24"/>
                <w:lang w:eastAsia="ko-KR"/>
              </w:rPr>
              <w:t xml:space="preserve">Option 2 </w:t>
            </w:r>
            <w:r>
              <w:rPr>
                <w:rFonts w:ascii="Times New Roman" w:eastAsia="Nokia Pure Text" w:hAnsi="Times New Roman" w:hint="eastAsia"/>
                <w:color w:val="000000"/>
                <w:kern w:val="24"/>
                <w:lang w:eastAsia="ko-KR"/>
              </w:rPr>
              <w:t>in</w:t>
            </w:r>
            <w:r>
              <w:rPr>
                <w:rFonts w:ascii="Times New Roman" w:eastAsia="Nokia Pure Text" w:hAnsi="Times New Roman" w:hint="eastAsia"/>
                <w:color w:val="000000"/>
                <w:kern w:val="24"/>
              </w:rPr>
              <w:t xml:space="preserve"> </w:t>
            </w:r>
            <w:fldSimple w:instr=" REF _Ref492393686 \r \h  \* MERGEFORMAT ">
              <w:r w:rsidR="00B34967" w:rsidRPr="00B34967">
                <w:rPr>
                  <w:rFonts w:ascii="Times New Roman" w:eastAsia="Nokia Pure Text" w:hAnsi="Times New Roman"/>
                  <w:color w:val="000000"/>
                  <w:kern w:val="24"/>
                  <w:lang w:eastAsia="ko-KR"/>
                </w:rPr>
                <w:t>[</w:t>
              </w:r>
              <w:r w:rsidR="00F2695D">
                <w:rPr>
                  <w:rFonts w:ascii="Times New Roman" w:eastAsia="Nokia Pure Text" w:hAnsi="Times New Roman"/>
                  <w:color w:val="000000"/>
                  <w:kern w:val="24"/>
                </w:rPr>
                <w:t>5</w:t>
              </w:r>
              <w:r w:rsidR="00B34967" w:rsidRPr="00B34967">
                <w:rPr>
                  <w:rFonts w:ascii="Times New Roman" w:eastAsia="Nokia Pure Text" w:hAnsi="Times New Roman"/>
                  <w:color w:val="000000"/>
                  <w:kern w:val="24"/>
                  <w:lang w:eastAsia="ko-KR"/>
                </w:rPr>
                <w:t>]</w:t>
              </w:r>
            </w:fldSimple>
          </w:p>
        </w:tc>
      </w:tr>
      <w:tr w:rsidR="001176ED">
        <w:trPr>
          <w:trHeight w:val="388"/>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eastAsia="Nokia Pure Text" w:hAnsi="Times New Roman"/>
                <w:b/>
                <w:color w:val="000000"/>
                <w:kern w:val="24"/>
              </w:rPr>
            </w:pPr>
            <w:r>
              <w:rPr>
                <w:rFonts w:ascii="Times New Roman" w:eastAsia="Nokia Pure Text" w:hAnsi="Times New Roman" w:hint="eastAsia"/>
                <w:b/>
                <w:color w:val="000000"/>
                <w:kern w:val="24"/>
              </w:rPr>
              <w:t>Information length</w:t>
            </w:r>
            <w:r w:rsidR="00CB7F2F">
              <w:rPr>
                <w:rFonts w:ascii="Times New Roman" w:eastAsiaTheme="minorEastAsia" w:hAnsi="Times New Roman" w:hint="eastAsia"/>
                <w:b/>
                <w:color w:val="000000"/>
                <w:kern w:val="24"/>
              </w:rPr>
              <w:t xml:space="preserve"> K</w:t>
            </w:r>
            <w:r w:rsidR="006A06AD">
              <w:rPr>
                <w:rFonts w:ascii="Times New Roman" w:eastAsiaTheme="minorEastAsia" w:hAnsi="Times New Roman"/>
                <w:b/>
                <w:color w:val="000000"/>
                <w:kern w:val="24"/>
              </w:rPr>
              <w:t xml:space="preserve"> </w:t>
            </w:r>
            <w:r>
              <w:rPr>
                <w:rFonts w:ascii="Times New Roman" w:eastAsia="Nokia Pure Text" w:hAnsi="Times New Roman" w:hint="eastAsia"/>
                <w:b/>
                <w:color w:val="000000"/>
                <w:kern w:val="24"/>
              </w:rPr>
              <w:t>(w/o CRC)</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widowControl w:val="0"/>
              <w:overflowPunct/>
              <w:spacing w:after="0"/>
              <w:jc w:val="center"/>
              <w:textAlignment w:val="auto"/>
              <w:rPr>
                <w:rFonts w:ascii="Times New Roman" w:hAnsi="Times New Roman"/>
                <w:color w:val="000000"/>
                <w:kern w:val="24"/>
              </w:rPr>
            </w:pPr>
            <w:r>
              <w:rPr>
                <w:rFonts w:ascii="Times New Roman" w:hAnsi="Times New Roman" w:hint="eastAsia"/>
                <w:color w:val="000000"/>
                <w:kern w:val="24"/>
                <w:lang w:val="en-US"/>
              </w:rPr>
              <w:t>12:22</w:t>
            </w:r>
          </w:p>
        </w:tc>
      </w:tr>
      <w:tr w:rsidR="001176ED">
        <w:trPr>
          <w:trHeight w:val="45"/>
          <w:jc w:val="center"/>
        </w:trPr>
        <w:tc>
          <w:tcPr>
            <w:tcW w:w="3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b/>
                <w:color w:val="000000"/>
                <w:kern w:val="24"/>
                <w:lang w:val="en-US"/>
              </w:rPr>
            </w:pPr>
            <w:r>
              <w:rPr>
                <w:rFonts w:ascii="Times New Roman" w:hAnsi="Times New Roman" w:hint="eastAsia"/>
                <w:b/>
                <w:color w:val="000000"/>
                <w:kern w:val="24"/>
                <w:lang w:val="en-US"/>
              </w:rPr>
              <w:t>M</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Default="001176ED">
            <w:pPr>
              <w:spacing w:after="180"/>
              <w:jc w:val="center"/>
              <w:rPr>
                <w:rFonts w:ascii="Times New Roman" w:hAnsi="Times New Roman"/>
                <w:color w:val="000000"/>
                <w:kern w:val="24"/>
                <w:lang w:val="en-US"/>
              </w:rPr>
            </w:pPr>
            <w:r>
              <w:rPr>
                <w:rFonts w:ascii="Times New Roman" w:hAnsi="Times New Roman" w:hint="eastAsia"/>
                <w:color w:val="000000"/>
                <w:kern w:val="24"/>
                <w:lang w:val="en-US"/>
              </w:rPr>
              <w:t>48</w:t>
            </w:r>
          </w:p>
        </w:tc>
      </w:tr>
    </w:tbl>
    <w:p w:rsidR="008264B0" w:rsidRDefault="008264B0">
      <w:pPr>
        <w:overflowPunct/>
        <w:autoSpaceDE/>
        <w:autoSpaceDN/>
        <w:adjustRightInd/>
        <w:spacing w:after="0"/>
        <w:jc w:val="left"/>
        <w:textAlignment w:val="auto"/>
        <w:rPr>
          <w:rFonts w:ascii="Times New Roman" w:hAnsi="Times New Roman"/>
        </w:rPr>
      </w:pPr>
    </w:p>
    <w:p w:rsidR="008264B0" w:rsidRPr="008264B0" w:rsidRDefault="008264B0" w:rsidP="008264B0">
      <w:pPr>
        <w:pStyle w:val="Caption"/>
        <w:spacing w:after="0"/>
        <w:ind w:left="792"/>
        <w:rPr>
          <w:rFonts w:ascii="Times New Roman" w:hAnsi="Times New Roman"/>
          <w:b w:val="0"/>
        </w:rPr>
      </w:pPr>
      <w:bookmarkStart w:id="7" w:name="_Ref498671964"/>
      <w:r w:rsidRPr="008264B0">
        <w:rPr>
          <w:rFonts w:ascii="Times New Roman" w:hAnsi="Times New Roman"/>
          <w:b w:val="0"/>
        </w:rPr>
        <w:t xml:space="preserve">Table </w:t>
      </w:r>
      <w:r w:rsidR="00BE65C6" w:rsidRPr="008264B0">
        <w:rPr>
          <w:rFonts w:ascii="Times New Roman" w:hAnsi="Times New Roman"/>
          <w:b w:val="0"/>
        </w:rPr>
        <w:fldChar w:fldCharType="begin"/>
      </w:r>
      <w:r w:rsidRPr="008264B0">
        <w:rPr>
          <w:rFonts w:ascii="Times New Roman" w:hAnsi="Times New Roman"/>
          <w:b w:val="0"/>
        </w:rPr>
        <w:instrText xml:space="preserve"> SEQ Table \* ARABIC </w:instrText>
      </w:r>
      <w:r w:rsidR="00BE65C6" w:rsidRPr="008264B0">
        <w:rPr>
          <w:rFonts w:ascii="Times New Roman" w:hAnsi="Times New Roman"/>
          <w:b w:val="0"/>
        </w:rPr>
        <w:fldChar w:fldCharType="separate"/>
      </w:r>
      <w:r w:rsidR="00B34967">
        <w:rPr>
          <w:rFonts w:ascii="Times New Roman" w:hAnsi="Times New Roman"/>
          <w:b w:val="0"/>
          <w:noProof/>
        </w:rPr>
        <w:t>2</w:t>
      </w:r>
      <w:r w:rsidR="00BE65C6" w:rsidRPr="008264B0">
        <w:rPr>
          <w:rFonts w:ascii="Times New Roman" w:hAnsi="Times New Roman"/>
          <w:b w:val="0"/>
        </w:rPr>
        <w:fldChar w:fldCharType="end"/>
      </w:r>
      <w:bookmarkEnd w:id="7"/>
      <w:r w:rsidRPr="008264B0">
        <w:rPr>
          <w:rFonts w:ascii="Times New Roman" w:hAnsi="Times New Roman" w:hint="eastAsia"/>
          <w:b w:val="0"/>
        </w:rPr>
        <w:t xml:space="preserve"> CRC </w:t>
      </w:r>
      <w:r w:rsidRPr="008264B0">
        <w:rPr>
          <w:rFonts w:ascii="Times New Roman" w:hAnsi="Times New Roman"/>
          <w:b w:val="0"/>
        </w:rPr>
        <w:t>polynomial</w:t>
      </w:r>
      <w:r w:rsidRPr="008264B0">
        <w:rPr>
          <w:rFonts w:ascii="Times New Roman" w:hAnsi="Times New Roman" w:hint="eastAsia"/>
          <w:b w:val="0"/>
        </w:rPr>
        <w:t>s</w:t>
      </w:r>
      <w:r w:rsidR="00F2695D">
        <w:rPr>
          <w:rFonts w:ascii="Times New Roman" w:hAnsi="Times New Roman"/>
          <w:b w:val="0"/>
        </w:rPr>
        <w:t xml:space="preserve"> used in simulation</w:t>
      </w:r>
    </w:p>
    <w:tbl>
      <w:tblPr>
        <w:tblW w:w="8670" w:type="dxa"/>
        <w:jc w:val="center"/>
        <w:tblInd w:w="-1410" w:type="dxa"/>
        <w:tblLayout w:type="fixed"/>
        <w:tblCellMar>
          <w:left w:w="0" w:type="dxa"/>
          <w:right w:w="0" w:type="dxa"/>
        </w:tblCellMar>
        <w:tblLook w:val="04A0"/>
      </w:tblPr>
      <w:tblGrid>
        <w:gridCol w:w="1784"/>
        <w:gridCol w:w="1134"/>
        <w:gridCol w:w="993"/>
        <w:gridCol w:w="992"/>
        <w:gridCol w:w="1276"/>
        <w:gridCol w:w="2491"/>
      </w:tblGrid>
      <w:tr w:rsidR="001176ED" w:rsidTr="008264B0">
        <w:trPr>
          <w:trHeight w:val="388"/>
          <w:jc w:val="center"/>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Pr="008264B0" w:rsidRDefault="001176ED" w:rsidP="002E62D7">
            <w:pPr>
              <w:spacing w:after="180"/>
              <w:jc w:val="center"/>
              <w:rPr>
                <w:rFonts w:ascii="Times New Roman" w:eastAsiaTheme="minorEastAsia" w:hAnsi="Times New Roman"/>
                <w:b/>
                <w:color w:val="000000"/>
                <w:kern w:val="24"/>
                <w:vertAlign w:val="subscript"/>
              </w:rPr>
            </w:pPr>
            <w:proofErr w:type="spellStart"/>
            <w:r w:rsidRPr="008264B0">
              <w:rPr>
                <w:rFonts w:ascii="Times New Roman" w:eastAsiaTheme="minorEastAsia" w:hAnsi="Times New Roman"/>
                <w:b/>
                <w:color w:val="000000"/>
                <w:kern w:val="24"/>
              </w:rPr>
              <w:t>L</w:t>
            </w:r>
            <w:r w:rsidRPr="008264B0">
              <w:rPr>
                <w:rFonts w:ascii="Times New Roman" w:eastAsiaTheme="minorEastAsia" w:hAnsi="Times New Roman"/>
                <w:b/>
                <w:color w:val="000000"/>
                <w:kern w:val="24"/>
                <w:vertAlign w:val="subscript"/>
              </w:rPr>
              <w:t>crc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176ED" w:rsidRPr="001176ED" w:rsidRDefault="001176ED" w:rsidP="002E62D7">
            <w:pPr>
              <w:jc w:val="center"/>
              <w:rPr>
                <w:rFonts w:ascii="Times New Roman" w:hAnsi="Times New Roman"/>
              </w:rPr>
            </w:pPr>
            <w:r w:rsidRPr="001176ED">
              <w:rPr>
                <w:rFonts w:ascii="Times New Roman" w:hAnsi="Times New Roman"/>
              </w:rPr>
              <w:t>3</w:t>
            </w:r>
          </w:p>
        </w:tc>
        <w:tc>
          <w:tcPr>
            <w:tcW w:w="993"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rPr>
            </w:pPr>
            <w:r w:rsidRPr="001176ED">
              <w:rPr>
                <w:rFonts w:ascii="Times New Roman" w:hAnsi="Times New Roman"/>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rPr>
            </w:pPr>
            <w:r w:rsidRPr="001176ED">
              <w:rPr>
                <w:rFonts w:ascii="Times New Roman" w:hAnsi="Times New Roman"/>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rPr>
            </w:pPr>
            <w:r w:rsidRPr="001176ED">
              <w:rPr>
                <w:rFonts w:ascii="Times New Roman" w:hAnsi="Times New Roman"/>
              </w:rPr>
              <w:t>6</w:t>
            </w:r>
          </w:p>
        </w:tc>
        <w:tc>
          <w:tcPr>
            <w:tcW w:w="2491"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rPr>
            </w:pPr>
            <w:r w:rsidRPr="001176ED">
              <w:rPr>
                <w:rFonts w:ascii="Times New Roman" w:hAnsi="Times New Roman"/>
              </w:rPr>
              <w:t>8</w:t>
            </w:r>
          </w:p>
        </w:tc>
      </w:tr>
      <w:tr w:rsidR="001176ED" w:rsidTr="008264B0">
        <w:trPr>
          <w:trHeight w:val="388"/>
          <w:jc w:val="center"/>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176ED" w:rsidRPr="008264B0" w:rsidRDefault="001176ED" w:rsidP="001176ED">
            <w:pPr>
              <w:spacing w:after="180"/>
              <w:jc w:val="center"/>
              <w:rPr>
                <w:rFonts w:ascii="Times New Roman" w:eastAsia="Nokia Pure Text" w:hAnsi="Times New Roman"/>
                <w:b/>
                <w:color w:val="000000"/>
                <w:kern w:val="24"/>
                <w:lang w:eastAsia="ko-KR"/>
              </w:rPr>
            </w:pPr>
            <w:r w:rsidRPr="008264B0">
              <w:rPr>
                <w:rFonts w:ascii="Times New Roman" w:hAnsi="Times New Roman"/>
                <w:b/>
              </w:rPr>
              <w:t>polynomial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176ED" w:rsidRPr="001176ED" w:rsidRDefault="001176ED" w:rsidP="002E62D7">
            <w:pPr>
              <w:jc w:val="center"/>
              <w:rPr>
                <w:rFonts w:ascii="Times New Roman" w:hAnsi="Times New Roman"/>
                <w:i/>
              </w:rPr>
            </w:pPr>
            <w:r w:rsidRPr="001176ED">
              <w:rPr>
                <w:rFonts w:ascii="Times New Roman" w:hAnsi="Times New Roman"/>
                <w:i/>
              </w:rPr>
              <w:t>D</w:t>
            </w:r>
            <w:r w:rsidRPr="001176ED">
              <w:rPr>
                <w:rFonts w:ascii="Times New Roman" w:hAnsi="Times New Roman"/>
                <w:i/>
                <w:vertAlign w:val="superscript"/>
              </w:rPr>
              <w:t>3</w:t>
            </w:r>
            <w:r w:rsidRPr="001176ED">
              <w:rPr>
                <w:rFonts w:ascii="Times New Roman" w:hAnsi="Times New Roman"/>
                <w:i/>
              </w:rPr>
              <w:t>+ D</w:t>
            </w:r>
            <w:r w:rsidRPr="001176ED">
              <w:rPr>
                <w:rFonts w:ascii="Times New Roman" w:hAnsi="Times New Roman"/>
                <w:i/>
                <w:vertAlign w:val="superscript"/>
              </w:rPr>
              <w:t>2</w:t>
            </w:r>
            <w:r w:rsidRPr="001176ED">
              <w:rPr>
                <w:rFonts w:ascii="Times New Roman" w:hAnsi="Times New Roman"/>
                <w:i/>
              </w:rPr>
              <w:t>+ 1</w:t>
            </w:r>
          </w:p>
        </w:tc>
        <w:tc>
          <w:tcPr>
            <w:tcW w:w="993"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i/>
              </w:rPr>
            </w:pPr>
            <w:r w:rsidRPr="001176ED">
              <w:rPr>
                <w:rFonts w:ascii="Times New Roman" w:hAnsi="Times New Roman"/>
                <w:i/>
              </w:rPr>
              <w:t>D</w:t>
            </w:r>
            <w:r w:rsidRPr="001176ED">
              <w:rPr>
                <w:rFonts w:ascii="Times New Roman" w:hAnsi="Times New Roman"/>
                <w:i/>
                <w:vertAlign w:val="superscript"/>
              </w:rPr>
              <w:t>4</w:t>
            </w:r>
            <w:r w:rsidRPr="001176ED">
              <w:rPr>
                <w:rFonts w:ascii="Times New Roman" w:hAnsi="Times New Roman"/>
                <w:i/>
              </w:rPr>
              <w:t>+ D</w:t>
            </w:r>
            <w:r w:rsidRPr="001176ED">
              <w:rPr>
                <w:rFonts w:ascii="Times New Roman" w:hAnsi="Times New Roman"/>
                <w:i/>
                <w:vertAlign w:val="superscript"/>
              </w:rPr>
              <w:t>3</w:t>
            </w:r>
            <w:r w:rsidRPr="001176ED">
              <w:rPr>
                <w:rFonts w:ascii="Times New Roman" w:hAnsi="Times New Roman"/>
                <w:i/>
              </w:rPr>
              <w:t>+ 1</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i/>
              </w:rPr>
            </w:pPr>
            <w:r w:rsidRPr="001176ED">
              <w:rPr>
                <w:rFonts w:ascii="Times New Roman" w:hAnsi="Times New Roman"/>
                <w:i/>
              </w:rPr>
              <w:t>D</w:t>
            </w:r>
            <w:r w:rsidRPr="001176ED">
              <w:rPr>
                <w:rFonts w:ascii="Times New Roman" w:hAnsi="Times New Roman"/>
                <w:i/>
                <w:vertAlign w:val="superscript"/>
              </w:rPr>
              <w:t>5</w:t>
            </w:r>
            <w:r w:rsidRPr="001176ED">
              <w:rPr>
                <w:rFonts w:ascii="Times New Roman" w:hAnsi="Times New Roman"/>
                <w:i/>
              </w:rPr>
              <w:t>+ D</w:t>
            </w:r>
            <w:r w:rsidRPr="001176ED">
              <w:rPr>
                <w:rFonts w:ascii="Times New Roman" w:hAnsi="Times New Roman"/>
                <w:i/>
                <w:vertAlign w:val="superscript"/>
              </w:rPr>
              <w:t>3</w:t>
            </w:r>
            <w:r w:rsidRPr="001176ED">
              <w:rPr>
                <w:rFonts w:ascii="Times New Roman" w:hAnsi="Times New Roman"/>
                <w:i/>
              </w:rPr>
              <w:t>+ 1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i/>
              </w:rPr>
            </w:pPr>
            <w:r w:rsidRPr="001176ED">
              <w:rPr>
                <w:rFonts w:ascii="Times New Roman" w:hAnsi="Times New Roman"/>
                <w:i/>
              </w:rPr>
              <w:t>D</w:t>
            </w:r>
            <w:r w:rsidRPr="001176ED">
              <w:rPr>
                <w:rFonts w:ascii="Times New Roman" w:hAnsi="Times New Roman"/>
                <w:i/>
                <w:vertAlign w:val="superscript"/>
              </w:rPr>
              <w:t>6</w:t>
            </w:r>
            <w:r w:rsidRPr="001176ED">
              <w:rPr>
                <w:rFonts w:ascii="Times New Roman" w:hAnsi="Times New Roman"/>
                <w:i/>
              </w:rPr>
              <w:t>+ D</w:t>
            </w:r>
            <w:r w:rsidRPr="001176ED">
              <w:rPr>
                <w:rFonts w:ascii="Times New Roman" w:hAnsi="Times New Roman"/>
                <w:i/>
                <w:vertAlign w:val="superscript"/>
              </w:rPr>
              <w:t>5</w:t>
            </w:r>
            <w:r w:rsidRPr="001176ED">
              <w:rPr>
                <w:rFonts w:ascii="Times New Roman" w:hAnsi="Times New Roman"/>
                <w:i/>
              </w:rPr>
              <w:t>+ 1</w:t>
            </w:r>
          </w:p>
        </w:tc>
        <w:tc>
          <w:tcPr>
            <w:tcW w:w="2491" w:type="dxa"/>
            <w:tcBorders>
              <w:top w:val="single" w:sz="8" w:space="0" w:color="000000"/>
              <w:left w:val="single" w:sz="8" w:space="0" w:color="000000"/>
              <w:bottom w:val="single" w:sz="8" w:space="0" w:color="000000"/>
              <w:right w:val="single" w:sz="8" w:space="0" w:color="000000"/>
            </w:tcBorders>
            <w:shd w:val="clear" w:color="auto" w:fill="auto"/>
          </w:tcPr>
          <w:p w:rsidR="001176ED" w:rsidRPr="001176ED" w:rsidRDefault="001176ED" w:rsidP="002E62D7">
            <w:pPr>
              <w:jc w:val="center"/>
              <w:rPr>
                <w:rFonts w:ascii="Times New Roman" w:hAnsi="Times New Roman"/>
                <w:i/>
              </w:rPr>
            </w:pPr>
            <w:r w:rsidRPr="001176ED">
              <w:rPr>
                <w:rFonts w:ascii="Times New Roman" w:hAnsi="Times New Roman"/>
                <w:i/>
              </w:rPr>
              <w:t>D</w:t>
            </w:r>
            <w:r w:rsidRPr="001176ED">
              <w:rPr>
                <w:rFonts w:ascii="Times New Roman" w:hAnsi="Times New Roman"/>
                <w:i/>
                <w:vertAlign w:val="superscript"/>
              </w:rPr>
              <w:t xml:space="preserve">8 </w:t>
            </w:r>
            <w:r w:rsidRPr="001176ED">
              <w:rPr>
                <w:rFonts w:ascii="Times New Roman" w:hAnsi="Times New Roman"/>
                <w:i/>
              </w:rPr>
              <w:t>+ D</w:t>
            </w:r>
            <w:r w:rsidRPr="001176ED">
              <w:rPr>
                <w:rFonts w:ascii="Times New Roman" w:hAnsi="Times New Roman"/>
                <w:i/>
                <w:vertAlign w:val="superscript"/>
              </w:rPr>
              <w:t xml:space="preserve">6 </w:t>
            </w:r>
            <w:r w:rsidRPr="001176ED">
              <w:rPr>
                <w:rFonts w:ascii="Times New Roman" w:hAnsi="Times New Roman"/>
                <w:i/>
              </w:rPr>
              <w:t>+ D</w:t>
            </w:r>
            <w:r w:rsidRPr="001176ED">
              <w:rPr>
                <w:rFonts w:ascii="Times New Roman" w:hAnsi="Times New Roman"/>
                <w:i/>
                <w:vertAlign w:val="superscript"/>
              </w:rPr>
              <w:t xml:space="preserve">5 </w:t>
            </w:r>
            <w:r w:rsidRPr="001176ED">
              <w:rPr>
                <w:rFonts w:ascii="Times New Roman" w:hAnsi="Times New Roman"/>
                <w:i/>
              </w:rPr>
              <w:t>+ D</w:t>
            </w:r>
            <w:r w:rsidRPr="001176ED">
              <w:rPr>
                <w:rFonts w:ascii="Times New Roman" w:hAnsi="Times New Roman"/>
                <w:i/>
                <w:vertAlign w:val="superscript"/>
              </w:rPr>
              <w:t xml:space="preserve">3 </w:t>
            </w:r>
            <w:r w:rsidRPr="001176ED">
              <w:rPr>
                <w:rFonts w:ascii="Times New Roman" w:hAnsi="Times New Roman"/>
                <w:i/>
              </w:rPr>
              <w:t>+ 1</w:t>
            </w:r>
          </w:p>
        </w:tc>
      </w:tr>
    </w:tbl>
    <w:p w:rsidR="00F43406" w:rsidRDefault="00F43406" w:rsidP="009D19B4">
      <w:pPr>
        <w:overflowPunct/>
        <w:autoSpaceDE/>
        <w:autoSpaceDN/>
        <w:adjustRightInd/>
        <w:spacing w:after="0"/>
        <w:jc w:val="left"/>
        <w:textAlignment w:val="auto"/>
        <w:rPr>
          <w:rFonts w:ascii="Times New Roman" w:hAnsi="Times New Roman"/>
        </w:rPr>
      </w:pPr>
    </w:p>
    <w:p w:rsidR="00D03708" w:rsidRDefault="0020384D" w:rsidP="00D03708">
      <w:pPr>
        <w:overflowPunct/>
        <w:autoSpaceDE/>
        <w:autoSpaceDN/>
        <w:adjustRightInd/>
        <w:spacing w:after="0"/>
        <w:jc w:val="center"/>
        <w:textAlignment w:val="auto"/>
        <w:rPr>
          <w:rFonts w:ascii="Times New Roman" w:hAnsi="Times New Roman"/>
        </w:rPr>
      </w:pPr>
      <w:r>
        <w:rPr>
          <w:rFonts w:ascii="Times New Roman" w:hAnsi="Times New Roman" w:hint="eastAsia"/>
          <w:noProof/>
          <w:lang w:val="en-US"/>
        </w:rPr>
        <w:drawing>
          <wp:inline distT="0" distB="0" distL="0" distR="0">
            <wp:extent cx="2785107" cy="2088000"/>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2785107" cy="2088000"/>
                    </a:xfrm>
                    <a:prstGeom prst="rect">
                      <a:avLst/>
                    </a:prstGeom>
                    <a:noFill/>
                    <a:ln w="9525">
                      <a:noFill/>
                      <a:miter lim="800000"/>
                      <a:headEnd/>
                      <a:tailEnd/>
                    </a:ln>
                  </pic:spPr>
                </pic:pic>
              </a:graphicData>
            </a:graphic>
          </wp:inline>
        </w:drawing>
      </w:r>
      <w:r>
        <w:rPr>
          <w:rFonts w:ascii="Times New Roman" w:hAnsi="Times New Roman" w:hint="eastAsia"/>
          <w:noProof/>
          <w:lang w:val="en-US"/>
        </w:rPr>
        <w:drawing>
          <wp:inline distT="0" distB="0" distL="0" distR="0">
            <wp:extent cx="2785107" cy="2088000"/>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785107" cy="2088000"/>
                    </a:xfrm>
                    <a:prstGeom prst="rect">
                      <a:avLst/>
                    </a:prstGeom>
                    <a:noFill/>
                    <a:ln w="9525">
                      <a:noFill/>
                      <a:miter lim="800000"/>
                      <a:headEnd/>
                      <a:tailEnd/>
                    </a:ln>
                  </pic:spPr>
                </pic:pic>
              </a:graphicData>
            </a:graphic>
          </wp:inline>
        </w:drawing>
      </w:r>
    </w:p>
    <w:p w:rsidR="00F43406" w:rsidRDefault="00F43406" w:rsidP="00F43406">
      <w:pPr>
        <w:overflowPunct/>
        <w:autoSpaceDE/>
        <w:autoSpaceDN/>
        <w:adjustRightInd/>
        <w:spacing w:after="0"/>
        <w:jc w:val="center"/>
        <w:textAlignment w:val="auto"/>
        <w:rPr>
          <w:rFonts w:ascii="Times New Roman" w:hAnsi="Times New Roman"/>
        </w:rPr>
      </w:pPr>
      <w:r w:rsidRPr="00F43406">
        <w:rPr>
          <w:rFonts w:ascii="Times New Roman" w:hAnsi="Times New Roman" w:hint="eastAsia"/>
        </w:rPr>
        <w:lastRenderedPageBreak/>
        <w:t xml:space="preserve"> </w:t>
      </w:r>
      <w:r w:rsidR="002244CD">
        <w:rPr>
          <w:rFonts w:ascii="Times New Roman" w:hAnsi="Times New Roman" w:hint="eastAsia"/>
          <w:noProof/>
          <w:lang w:val="en-US"/>
        </w:rPr>
        <w:drawing>
          <wp:inline distT="0" distB="0" distL="0" distR="0">
            <wp:extent cx="2785107" cy="20880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785107" cy="2088000"/>
                    </a:xfrm>
                    <a:prstGeom prst="rect">
                      <a:avLst/>
                    </a:prstGeom>
                    <a:noFill/>
                    <a:ln w="9525">
                      <a:noFill/>
                      <a:miter lim="800000"/>
                      <a:headEnd/>
                      <a:tailEnd/>
                    </a:ln>
                  </pic:spPr>
                </pic:pic>
              </a:graphicData>
            </a:graphic>
          </wp:inline>
        </w:drawing>
      </w:r>
      <w:r w:rsidR="002244CD" w:rsidRPr="002244CD">
        <w:rPr>
          <w:rFonts w:ascii="Times New Roman" w:hAnsi="Times New Roman" w:hint="eastAsia"/>
        </w:rPr>
        <w:t xml:space="preserve"> </w:t>
      </w:r>
      <w:r w:rsidR="002244CD">
        <w:rPr>
          <w:rFonts w:ascii="Times New Roman" w:hAnsi="Times New Roman" w:hint="eastAsia"/>
          <w:noProof/>
          <w:lang w:val="en-US"/>
        </w:rPr>
        <w:drawing>
          <wp:inline distT="0" distB="0" distL="0" distR="0">
            <wp:extent cx="2785107" cy="20880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2785107" cy="2088000"/>
                    </a:xfrm>
                    <a:prstGeom prst="rect">
                      <a:avLst/>
                    </a:prstGeom>
                    <a:noFill/>
                    <a:ln w="9525">
                      <a:noFill/>
                      <a:miter lim="800000"/>
                      <a:headEnd/>
                      <a:tailEnd/>
                    </a:ln>
                  </pic:spPr>
                </pic:pic>
              </a:graphicData>
            </a:graphic>
          </wp:inline>
        </w:drawing>
      </w:r>
      <w:r w:rsidR="002244CD" w:rsidRPr="002244CD">
        <w:rPr>
          <w:rFonts w:ascii="Times New Roman" w:hAnsi="Times New Roman" w:hint="eastAsia"/>
        </w:rPr>
        <w:t xml:space="preserve"> </w:t>
      </w:r>
    </w:p>
    <w:p w:rsidR="00D03708" w:rsidRPr="00D03708" w:rsidRDefault="00F43406" w:rsidP="00D03708">
      <w:pPr>
        <w:overflowPunct/>
        <w:autoSpaceDE/>
        <w:autoSpaceDN/>
        <w:adjustRightInd/>
        <w:spacing w:after="0"/>
        <w:jc w:val="center"/>
        <w:textAlignment w:val="auto"/>
        <w:rPr>
          <w:rFonts w:ascii="Times New Roman" w:hAnsi="Times New Roman"/>
        </w:rPr>
      </w:pPr>
      <w:proofErr w:type="gramStart"/>
      <w:r>
        <w:rPr>
          <w:rFonts w:ascii="Times New Roman" w:hAnsi="Times New Roman" w:hint="eastAsia"/>
          <w:lang w:val="en-US"/>
        </w:rPr>
        <w:t>Figure</w:t>
      </w:r>
      <w:r w:rsidR="00FC5FE1">
        <w:rPr>
          <w:rFonts w:ascii="Times New Roman" w:hAnsi="Times New Roman"/>
          <w:lang w:val="en-US"/>
        </w:rPr>
        <w:t xml:space="preserve"> </w:t>
      </w:r>
      <w:r>
        <w:rPr>
          <w:rFonts w:ascii="Times New Roman" w:hAnsi="Times New Roman" w:hint="eastAsia"/>
          <w:lang w:val="en-US"/>
        </w:rPr>
        <w:t>1.</w:t>
      </w:r>
      <w:proofErr w:type="gramEnd"/>
      <w:r w:rsidRPr="00017235">
        <w:t xml:space="preserve"> </w:t>
      </w:r>
      <w:r w:rsidRPr="00017235">
        <w:rPr>
          <w:rFonts w:ascii="Times New Roman" w:hAnsi="Times New Roman"/>
          <w:lang w:val="en-US"/>
        </w:rPr>
        <w:t>P</w:t>
      </w:r>
      <w:r>
        <w:rPr>
          <w:rFonts w:ascii="Times New Roman" w:hAnsi="Times New Roman"/>
          <w:lang w:val="en-US"/>
        </w:rPr>
        <w:t xml:space="preserve">erformance comparison of </w:t>
      </w:r>
      <w:r>
        <w:rPr>
          <w:rFonts w:ascii="Times New Roman" w:hAnsi="Times New Roman" w:hint="eastAsia"/>
          <w:lang w:val="en-US"/>
        </w:rPr>
        <w:t xml:space="preserve">different PM </w:t>
      </w:r>
      <w:r>
        <w:rPr>
          <w:rFonts w:ascii="Times New Roman" w:hAnsi="Times New Roman" w:hint="eastAsia"/>
        </w:rPr>
        <w:t>threshold</w:t>
      </w:r>
      <w:r w:rsidR="002D0106">
        <w:rPr>
          <w:rFonts w:ascii="Times New Roman" w:hAnsi="Times New Roman" w:hint="eastAsia"/>
        </w:rPr>
        <w:t xml:space="preserve"> for CRC length 3</w:t>
      </w:r>
    </w:p>
    <w:p w:rsidR="00486612" w:rsidRDefault="00486612" w:rsidP="00F43406">
      <w:pPr>
        <w:overflowPunct/>
        <w:autoSpaceDE/>
        <w:autoSpaceDN/>
        <w:adjustRightInd/>
        <w:spacing w:after="0"/>
        <w:jc w:val="center"/>
        <w:textAlignment w:val="auto"/>
        <w:rPr>
          <w:rFonts w:ascii="Times New Roman" w:hAnsi="Times New Roman"/>
        </w:rPr>
      </w:pPr>
    </w:p>
    <w:p w:rsidR="00486612" w:rsidRDefault="00486612" w:rsidP="00486612">
      <w:pPr>
        <w:overflowPunct/>
        <w:autoSpaceDE/>
        <w:autoSpaceDN/>
        <w:adjustRightInd/>
        <w:spacing w:after="0"/>
        <w:jc w:val="center"/>
        <w:textAlignment w:val="auto"/>
        <w:rPr>
          <w:rFonts w:ascii="Times New Roman" w:hAnsi="Times New Roman"/>
        </w:rPr>
      </w:pPr>
      <w:r>
        <w:rPr>
          <w:rFonts w:ascii="Times New Roman" w:hAnsi="Times New Roman"/>
          <w:noProof/>
          <w:lang w:val="en-US"/>
        </w:rPr>
        <w:drawing>
          <wp:inline distT="0" distB="0" distL="0" distR="0">
            <wp:extent cx="2784000" cy="20880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srcRect/>
                    <a:stretch>
                      <a:fillRect/>
                    </a:stretch>
                  </pic:blipFill>
                  <pic:spPr bwMode="auto">
                    <a:xfrm>
                      <a:off x="0" y="0"/>
                      <a:ext cx="2784000" cy="2088000"/>
                    </a:xfrm>
                    <a:prstGeom prst="rect">
                      <a:avLst/>
                    </a:prstGeom>
                    <a:noFill/>
                    <a:ln w="9525">
                      <a:noFill/>
                      <a:miter lim="800000"/>
                      <a:headEnd/>
                      <a:tailEnd/>
                    </a:ln>
                  </pic:spPr>
                </pic:pic>
              </a:graphicData>
            </a:graphic>
          </wp:inline>
        </w:drawing>
      </w:r>
      <w:r>
        <w:rPr>
          <w:rFonts w:ascii="Times New Roman" w:hAnsi="Times New Roman"/>
          <w:noProof/>
          <w:lang w:val="en-US"/>
        </w:rPr>
        <w:drawing>
          <wp:inline distT="0" distB="0" distL="0" distR="0">
            <wp:extent cx="2784000" cy="20880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srcRect/>
                    <a:stretch>
                      <a:fillRect/>
                    </a:stretch>
                  </pic:blipFill>
                  <pic:spPr bwMode="auto">
                    <a:xfrm>
                      <a:off x="0" y="0"/>
                      <a:ext cx="2784000" cy="2088000"/>
                    </a:xfrm>
                    <a:prstGeom prst="rect">
                      <a:avLst/>
                    </a:prstGeom>
                    <a:noFill/>
                    <a:ln w="9525">
                      <a:noFill/>
                      <a:miter lim="800000"/>
                      <a:headEnd/>
                      <a:tailEnd/>
                    </a:ln>
                  </pic:spPr>
                </pic:pic>
              </a:graphicData>
            </a:graphic>
          </wp:inline>
        </w:drawing>
      </w:r>
    </w:p>
    <w:p w:rsidR="00486612" w:rsidRPr="002D0106" w:rsidRDefault="00486612" w:rsidP="00486612">
      <w:pPr>
        <w:overflowPunct/>
        <w:autoSpaceDE/>
        <w:autoSpaceDN/>
        <w:adjustRightInd/>
        <w:spacing w:after="0"/>
        <w:jc w:val="center"/>
        <w:textAlignment w:val="auto"/>
        <w:rPr>
          <w:rFonts w:ascii="Times New Roman" w:hAnsi="Times New Roman"/>
        </w:rPr>
      </w:pPr>
      <w:r>
        <w:rPr>
          <w:rFonts w:ascii="Times New Roman" w:hAnsi="Times New Roman"/>
          <w:noProof/>
          <w:lang w:val="en-US"/>
        </w:rPr>
        <w:drawing>
          <wp:inline distT="0" distB="0" distL="0" distR="0">
            <wp:extent cx="2783999" cy="20880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srcRect/>
                    <a:stretch>
                      <a:fillRect/>
                    </a:stretch>
                  </pic:blipFill>
                  <pic:spPr bwMode="auto">
                    <a:xfrm>
                      <a:off x="0" y="0"/>
                      <a:ext cx="2783999" cy="2088000"/>
                    </a:xfrm>
                    <a:prstGeom prst="rect">
                      <a:avLst/>
                    </a:prstGeom>
                    <a:noFill/>
                    <a:ln w="9525">
                      <a:noFill/>
                      <a:miter lim="800000"/>
                      <a:headEnd/>
                      <a:tailEnd/>
                    </a:ln>
                  </pic:spPr>
                </pic:pic>
              </a:graphicData>
            </a:graphic>
          </wp:inline>
        </w:drawing>
      </w:r>
      <w:r>
        <w:rPr>
          <w:rFonts w:ascii="Times New Roman" w:hAnsi="Times New Roman"/>
          <w:noProof/>
          <w:lang w:val="en-US"/>
        </w:rPr>
        <w:drawing>
          <wp:inline distT="0" distB="0" distL="0" distR="0">
            <wp:extent cx="2784000" cy="20880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srcRect/>
                    <a:stretch>
                      <a:fillRect/>
                    </a:stretch>
                  </pic:blipFill>
                  <pic:spPr bwMode="auto">
                    <a:xfrm>
                      <a:off x="0" y="0"/>
                      <a:ext cx="2784000" cy="2088000"/>
                    </a:xfrm>
                    <a:prstGeom prst="rect">
                      <a:avLst/>
                    </a:prstGeom>
                    <a:noFill/>
                    <a:ln w="9525">
                      <a:noFill/>
                      <a:miter lim="800000"/>
                      <a:headEnd/>
                      <a:tailEnd/>
                    </a:ln>
                  </pic:spPr>
                </pic:pic>
              </a:graphicData>
            </a:graphic>
          </wp:inline>
        </w:drawing>
      </w:r>
    </w:p>
    <w:p w:rsidR="002D0106" w:rsidRPr="002D0106" w:rsidRDefault="002D0106" w:rsidP="002D0106">
      <w:pPr>
        <w:overflowPunct/>
        <w:autoSpaceDE/>
        <w:autoSpaceDN/>
        <w:adjustRightInd/>
        <w:spacing w:after="0"/>
        <w:jc w:val="center"/>
        <w:textAlignment w:val="auto"/>
        <w:rPr>
          <w:rFonts w:ascii="Times New Roman" w:hAnsi="Times New Roman"/>
        </w:rPr>
      </w:pPr>
      <w:r w:rsidRPr="002244CD">
        <w:rPr>
          <w:rFonts w:ascii="Times New Roman" w:hAnsi="Times New Roman" w:hint="eastAsia"/>
        </w:rPr>
        <w:t xml:space="preserve">  </w:t>
      </w:r>
      <w:proofErr w:type="gramStart"/>
      <w:r>
        <w:rPr>
          <w:rFonts w:ascii="Times New Roman" w:hAnsi="Times New Roman" w:hint="eastAsia"/>
          <w:lang w:val="en-US"/>
        </w:rPr>
        <w:t>Figure</w:t>
      </w:r>
      <w:r w:rsidR="00FC5FE1">
        <w:rPr>
          <w:rFonts w:ascii="Times New Roman" w:hAnsi="Times New Roman"/>
          <w:lang w:val="en-US"/>
        </w:rPr>
        <w:t xml:space="preserve"> </w:t>
      </w:r>
      <w:r>
        <w:rPr>
          <w:rFonts w:ascii="Times New Roman" w:hAnsi="Times New Roman" w:hint="eastAsia"/>
          <w:lang w:val="en-US"/>
        </w:rPr>
        <w:t>2.</w:t>
      </w:r>
      <w:proofErr w:type="gramEnd"/>
      <w:r w:rsidRPr="00017235">
        <w:t xml:space="preserve"> </w:t>
      </w:r>
      <w:r w:rsidRPr="00017235">
        <w:rPr>
          <w:rFonts w:ascii="Times New Roman" w:hAnsi="Times New Roman"/>
          <w:lang w:val="en-US"/>
        </w:rPr>
        <w:t>P</w:t>
      </w:r>
      <w:r>
        <w:rPr>
          <w:rFonts w:ascii="Times New Roman" w:hAnsi="Times New Roman"/>
          <w:lang w:val="en-US"/>
        </w:rPr>
        <w:t xml:space="preserve">erformance comparison of </w:t>
      </w:r>
      <w:r>
        <w:rPr>
          <w:rFonts w:ascii="Times New Roman" w:hAnsi="Times New Roman" w:hint="eastAsia"/>
          <w:lang w:val="en-US"/>
        </w:rPr>
        <w:t xml:space="preserve">different PM </w:t>
      </w:r>
      <w:r>
        <w:rPr>
          <w:rFonts w:ascii="Times New Roman" w:hAnsi="Times New Roman" w:hint="eastAsia"/>
        </w:rPr>
        <w:t>threshold for CRC length 5</w:t>
      </w:r>
    </w:p>
    <w:p w:rsidR="004E34EC" w:rsidRDefault="004E34EC" w:rsidP="009D19B4">
      <w:pPr>
        <w:overflowPunct/>
        <w:autoSpaceDE/>
        <w:autoSpaceDN/>
        <w:adjustRightInd/>
        <w:spacing w:after="0"/>
        <w:jc w:val="left"/>
        <w:textAlignment w:val="auto"/>
        <w:rPr>
          <w:rFonts w:ascii="Times New Roman" w:hAnsi="Times New Roman"/>
        </w:rPr>
      </w:pPr>
    </w:p>
    <w:p w:rsidR="00375A61" w:rsidRPr="002D0106" w:rsidRDefault="00375A61" w:rsidP="00375A61">
      <w:pPr>
        <w:overflowPunct/>
        <w:autoSpaceDE/>
        <w:autoSpaceDN/>
        <w:adjustRightInd/>
        <w:spacing w:after="0"/>
        <w:textAlignment w:val="auto"/>
        <w:rPr>
          <w:rFonts w:ascii="Times New Roman" w:hAnsi="Times New Roman"/>
        </w:rPr>
      </w:pPr>
      <w:r w:rsidRPr="00375A61">
        <w:rPr>
          <w:rFonts w:ascii="Times New Roman" w:hAnsi="Times New Roman"/>
        </w:rPr>
        <w:t xml:space="preserve">Figure 1 </w:t>
      </w:r>
      <w:r w:rsidR="00FC5FE1">
        <w:rPr>
          <w:rFonts w:ascii="Times New Roman" w:hAnsi="Times New Roman"/>
        </w:rPr>
        <w:t>and</w:t>
      </w:r>
      <w:r w:rsidR="00FC5FE1" w:rsidRPr="00375A61">
        <w:rPr>
          <w:rFonts w:ascii="Times New Roman" w:hAnsi="Times New Roman"/>
        </w:rPr>
        <w:t xml:space="preserve"> </w:t>
      </w:r>
      <w:r w:rsidRPr="00375A61">
        <w:rPr>
          <w:rFonts w:ascii="Times New Roman" w:hAnsi="Times New Roman"/>
        </w:rPr>
        <w:t xml:space="preserve">Figure </w:t>
      </w:r>
      <w:r w:rsidR="00486612">
        <w:rPr>
          <w:rFonts w:ascii="Times New Roman" w:hAnsi="Times New Roman" w:hint="eastAsia"/>
        </w:rPr>
        <w:t>2</w:t>
      </w:r>
      <w:r w:rsidRPr="00375A61">
        <w:rPr>
          <w:rFonts w:ascii="Times New Roman" w:hAnsi="Times New Roman"/>
        </w:rPr>
        <w:t xml:space="preserve"> show</w:t>
      </w:r>
      <w:r>
        <w:rPr>
          <w:rFonts w:ascii="Times New Roman" w:hAnsi="Times New Roman" w:hint="eastAsia"/>
        </w:rPr>
        <w:t xml:space="preserve"> that </w:t>
      </w:r>
      <w:r w:rsidRPr="00375A61">
        <w:rPr>
          <w:rFonts w:ascii="Times New Roman" w:hAnsi="Times New Roman"/>
          <w:color w:val="000000" w:themeColor="text1"/>
        </w:rPr>
        <w:t>a PM-based decoder could tune its threshold to make a trade off</w:t>
      </w:r>
      <w:r>
        <w:rPr>
          <w:rFonts w:ascii="Times New Roman" w:hAnsi="Times New Roman" w:hint="eastAsia"/>
          <w:color w:val="000000" w:themeColor="text1"/>
        </w:rPr>
        <w:t xml:space="preserve"> </w:t>
      </w:r>
      <w:r w:rsidRPr="00375A61">
        <w:rPr>
          <w:rFonts w:ascii="Times New Roman" w:hAnsi="Times New Roman"/>
          <w:color w:val="000000" w:themeColor="text1"/>
        </w:rPr>
        <w:t xml:space="preserve">between </w:t>
      </w:r>
      <w:r>
        <w:rPr>
          <w:rFonts w:ascii="Times New Roman" w:hAnsi="Times New Roman" w:hint="eastAsia"/>
          <w:color w:val="000000" w:themeColor="text1"/>
        </w:rPr>
        <w:t xml:space="preserve">FAR </w:t>
      </w:r>
      <w:r w:rsidRPr="00375A61">
        <w:rPr>
          <w:rFonts w:ascii="Times New Roman" w:hAnsi="Times New Roman"/>
          <w:color w:val="000000" w:themeColor="text1"/>
        </w:rPr>
        <w:t xml:space="preserve">detection and </w:t>
      </w:r>
      <w:r>
        <w:rPr>
          <w:rFonts w:ascii="Times New Roman" w:hAnsi="Times New Roman" w:hint="eastAsia"/>
          <w:color w:val="000000" w:themeColor="text1"/>
        </w:rPr>
        <w:t>BLER</w:t>
      </w:r>
      <w:r w:rsidRPr="00375A61">
        <w:rPr>
          <w:rFonts w:ascii="Times New Roman" w:hAnsi="Times New Roman"/>
          <w:color w:val="000000" w:themeColor="text1"/>
        </w:rPr>
        <w:t xml:space="preserve"> performance</w:t>
      </w:r>
      <w:r w:rsidR="002D21CF">
        <w:rPr>
          <w:rFonts w:ascii="Times New Roman" w:hAnsi="Times New Roman" w:hint="eastAsia"/>
          <w:color w:val="000000" w:themeColor="text1"/>
        </w:rPr>
        <w:t xml:space="preserve"> and can </w:t>
      </w:r>
      <w:r w:rsidR="002D21CF">
        <w:rPr>
          <w:rFonts w:ascii="Times New Roman" w:hAnsi="Times New Roman"/>
          <w:color w:val="000000" w:themeColor="text1"/>
        </w:rPr>
        <w:t xml:space="preserve">achieve </w:t>
      </w:r>
      <w:r w:rsidR="002D21CF" w:rsidRPr="002D21CF">
        <w:rPr>
          <w:rFonts w:ascii="Times New Roman" w:hAnsi="Times New Roman"/>
          <w:color w:val="000000" w:themeColor="text1"/>
        </w:rPr>
        <w:t>a low false detection probability</w:t>
      </w:r>
      <w:r w:rsidR="002D21CF">
        <w:rPr>
          <w:rFonts w:ascii="Times New Roman" w:hAnsi="Times New Roman"/>
          <w:color w:val="000000" w:themeColor="text1"/>
        </w:rPr>
        <w:t xml:space="preserve"> (</w:t>
      </w:r>
      <w:r w:rsidR="002D21CF" w:rsidRPr="00D81E9E">
        <w:rPr>
          <w:rFonts w:ascii="Times New Roman" w:eastAsia="Batang" w:hAnsi="Times New Roman"/>
          <w:szCs w:val="24"/>
        </w:rPr>
        <w:t xml:space="preserve">e.g. </w:t>
      </w:r>
      <w:r w:rsidR="002D21CF">
        <w:rPr>
          <w:rFonts w:ascii="Times New Roman" w:eastAsiaTheme="minorEastAsia" w:hAnsi="Times New Roman" w:hint="eastAsia"/>
          <w:szCs w:val="24"/>
        </w:rPr>
        <w:t>0.1%</w:t>
      </w:r>
      <w:r w:rsidR="002D21CF">
        <w:rPr>
          <w:rFonts w:ascii="Times New Roman" w:hAnsi="Times New Roman" w:hint="eastAsia"/>
          <w:color w:val="000000" w:themeColor="text1"/>
        </w:rPr>
        <w:t>)</w:t>
      </w:r>
      <w:r>
        <w:rPr>
          <w:rFonts w:ascii="Times New Roman" w:hAnsi="Times New Roman" w:hint="eastAsia"/>
          <w:color w:val="000000" w:themeColor="text1"/>
        </w:rPr>
        <w:t>.</w:t>
      </w:r>
    </w:p>
    <w:p w:rsidR="00F2717F" w:rsidRDefault="00F2717F" w:rsidP="009D19B4">
      <w:pPr>
        <w:overflowPunct/>
        <w:autoSpaceDE/>
        <w:autoSpaceDN/>
        <w:adjustRightInd/>
        <w:spacing w:after="0"/>
        <w:jc w:val="left"/>
        <w:textAlignment w:val="auto"/>
        <w:rPr>
          <w:rFonts w:ascii="Times New Roman" w:hAnsi="Times New Roman"/>
        </w:rPr>
      </w:pPr>
    </w:p>
    <w:p w:rsidR="002E62D7" w:rsidRPr="00EF07E5" w:rsidRDefault="002E62D7" w:rsidP="00FC5FE1">
      <w:pPr>
        <w:pStyle w:val="Observation"/>
        <w:ind w:left="0" w:firstLine="0"/>
      </w:pPr>
      <w:r>
        <w:t>:</w:t>
      </w:r>
      <w:r w:rsidRPr="00E73745">
        <w:t xml:space="preserve"> The </w:t>
      </w:r>
      <w:r w:rsidRPr="00375A61">
        <w:rPr>
          <w:color w:val="000000" w:themeColor="text1"/>
        </w:rPr>
        <w:t xml:space="preserve">PM-based </w:t>
      </w:r>
      <w:r>
        <w:rPr>
          <w:rFonts w:hint="eastAsia"/>
          <w:color w:val="000000" w:themeColor="text1"/>
        </w:rPr>
        <w:t>method</w:t>
      </w:r>
      <w:r w:rsidRPr="00375A61">
        <w:rPr>
          <w:color w:val="000000" w:themeColor="text1"/>
        </w:rPr>
        <w:t xml:space="preserve"> could tune its threshold to make a trade off</w:t>
      </w:r>
      <w:r>
        <w:rPr>
          <w:rFonts w:hint="eastAsia"/>
          <w:color w:val="000000" w:themeColor="text1"/>
        </w:rPr>
        <w:t xml:space="preserve"> </w:t>
      </w:r>
      <w:r w:rsidRPr="00375A61">
        <w:rPr>
          <w:color w:val="000000" w:themeColor="text1"/>
        </w:rPr>
        <w:t xml:space="preserve">between </w:t>
      </w:r>
      <w:r>
        <w:rPr>
          <w:rFonts w:hint="eastAsia"/>
          <w:color w:val="000000" w:themeColor="text1"/>
        </w:rPr>
        <w:t xml:space="preserve">FAR </w:t>
      </w:r>
      <w:r w:rsidRPr="00375A61">
        <w:rPr>
          <w:color w:val="000000" w:themeColor="text1"/>
        </w:rPr>
        <w:t xml:space="preserve">detection and </w:t>
      </w:r>
      <w:r>
        <w:rPr>
          <w:rFonts w:hint="eastAsia"/>
          <w:color w:val="000000" w:themeColor="text1"/>
        </w:rPr>
        <w:t>BLER</w:t>
      </w:r>
      <w:r w:rsidRPr="00375A61">
        <w:rPr>
          <w:color w:val="000000" w:themeColor="text1"/>
        </w:rPr>
        <w:t xml:space="preserve"> performance</w:t>
      </w:r>
      <w:r>
        <w:rPr>
          <w:rFonts w:hint="eastAsia"/>
          <w:color w:val="000000" w:themeColor="text1"/>
        </w:rPr>
        <w:t>.</w:t>
      </w:r>
    </w:p>
    <w:p w:rsidR="00EF07E5" w:rsidRDefault="002D21CF" w:rsidP="002E62D7">
      <w:pPr>
        <w:pStyle w:val="Observation"/>
      </w:pPr>
      <w:r>
        <w:rPr>
          <w:rFonts w:hint="eastAsia"/>
        </w:rPr>
        <w:t>:</w:t>
      </w:r>
      <w:r w:rsidRPr="00E73745">
        <w:t xml:space="preserve">The PM-based </w:t>
      </w:r>
      <w:r>
        <w:rPr>
          <w:rFonts w:hint="eastAsia"/>
        </w:rPr>
        <w:t>method</w:t>
      </w:r>
      <w:r w:rsidRPr="00E73745">
        <w:t xml:space="preserve"> </w:t>
      </w:r>
      <w:r w:rsidR="00FC5FE1">
        <w:t>ha</w:t>
      </w:r>
      <w:r w:rsidR="00FC5FE1" w:rsidRPr="00E73745">
        <w:t xml:space="preserve">s </w:t>
      </w:r>
      <w:r w:rsidR="00FC5FE1">
        <w:t>error</w:t>
      </w:r>
      <w:r w:rsidR="00FC5FE1" w:rsidRPr="00E73745">
        <w:t xml:space="preserve"> </w:t>
      </w:r>
      <w:r w:rsidRPr="00E73745">
        <w:t>detection capability</w:t>
      </w:r>
    </w:p>
    <w:p w:rsidR="00FC5FE1" w:rsidRDefault="00543225" w:rsidP="00FC5FE1">
      <w:pPr>
        <w:overflowPunct/>
        <w:autoSpaceDE/>
        <w:autoSpaceDN/>
        <w:adjustRightInd/>
        <w:spacing w:after="0"/>
        <w:jc w:val="left"/>
        <w:textAlignment w:val="auto"/>
        <w:rPr>
          <w:rFonts w:ascii="Times New Roman" w:hAnsi="Times New Roman"/>
        </w:rPr>
      </w:pPr>
      <w:r w:rsidRPr="00543225">
        <w:rPr>
          <w:rFonts w:ascii="Times New Roman" w:hAnsi="Times New Roman"/>
          <w:lang w:val="en-US"/>
        </w:rPr>
        <w:t xml:space="preserve">Figure </w:t>
      </w:r>
      <w:r w:rsidR="00486612">
        <w:rPr>
          <w:rFonts w:ascii="Times New Roman" w:hAnsi="Times New Roman" w:hint="eastAsia"/>
          <w:lang w:val="en-US"/>
        </w:rPr>
        <w:t>3</w:t>
      </w:r>
      <w:r w:rsidRPr="00543225">
        <w:rPr>
          <w:rFonts w:ascii="Times New Roman" w:hAnsi="Times New Roman"/>
          <w:lang w:val="en-US"/>
        </w:rPr>
        <w:t xml:space="preserve"> </w:t>
      </w:r>
      <w:r w:rsidR="00FC5FE1">
        <w:rPr>
          <w:rFonts w:ascii="Times New Roman" w:hAnsi="Times New Roman"/>
          <w:lang w:val="en-US"/>
        </w:rPr>
        <w:t>and</w:t>
      </w:r>
      <w:r w:rsidR="00FC5FE1">
        <w:rPr>
          <w:rFonts w:ascii="Times New Roman" w:hAnsi="Times New Roman" w:hint="eastAsia"/>
          <w:lang w:val="en-US"/>
        </w:rPr>
        <w:t xml:space="preserve"> </w:t>
      </w:r>
      <w:r w:rsidR="00486612">
        <w:rPr>
          <w:rFonts w:ascii="Times New Roman" w:hAnsi="Times New Roman" w:hint="eastAsia"/>
          <w:lang w:val="en-US"/>
        </w:rPr>
        <w:t xml:space="preserve">Figure 4 </w:t>
      </w:r>
      <w:r w:rsidR="00486612">
        <w:rPr>
          <w:rFonts w:ascii="Times New Roman" w:hAnsi="Times New Roman"/>
          <w:lang w:val="en-US"/>
        </w:rPr>
        <w:t>show</w:t>
      </w:r>
      <w:r w:rsidRPr="00543225">
        <w:rPr>
          <w:rFonts w:ascii="Times New Roman" w:hAnsi="Times New Roman"/>
          <w:lang w:val="en-US"/>
        </w:rPr>
        <w:t xml:space="preserve"> the </w:t>
      </w:r>
      <w:r w:rsidR="00806171">
        <w:rPr>
          <w:rFonts w:ascii="Times New Roman" w:hAnsi="Times New Roman" w:hint="eastAsia"/>
          <w:lang w:val="en-US"/>
        </w:rPr>
        <w:t xml:space="preserve">BLER </w:t>
      </w:r>
      <w:r w:rsidRPr="00543225">
        <w:rPr>
          <w:rFonts w:ascii="Times New Roman" w:hAnsi="Times New Roman"/>
          <w:lang w:val="en-US"/>
        </w:rPr>
        <w:t xml:space="preserve">performance for different CRC length </w:t>
      </w:r>
      <w:r w:rsidR="00FC5FE1">
        <w:rPr>
          <w:rFonts w:ascii="Times New Roman" w:hAnsi="Times New Roman"/>
          <w:lang w:val="en-US"/>
        </w:rPr>
        <w:t xml:space="preserve">with </w:t>
      </w:r>
      <w:r>
        <w:rPr>
          <w:rFonts w:ascii="Times New Roman" w:hAnsi="Times New Roman" w:hint="eastAsia"/>
          <w:lang w:val="en-US"/>
        </w:rPr>
        <w:t>PM</w:t>
      </w:r>
      <w:r w:rsidRPr="00543225">
        <w:rPr>
          <w:rFonts w:ascii="Times New Roman" w:hAnsi="Times New Roman"/>
          <w:lang w:val="en-US"/>
        </w:rPr>
        <w:t xml:space="preserve"> threshold </w:t>
      </w:r>
      <w:r w:rsidR="00FC5FE1">
        <w:rPr>
          <w:rFonts w:ascii="Times New Roman" w:hAnsi="Times New Roman"/>
          <w:lang w:val="en-US"/>
        </w:rPr>
        <w:t xml:space="preserve">based error detection </w:t>
      </w:r>
      <w:r w:rsidRPr="00543225">
        <w:rPr>
          <w:rFonts w:ascii="Times New Roman" w:hAnsi="Times New Roman"/>
          <w:lang w:val="en-US"/>
        </w:rPr>
        <w:t xml:space="preserve">corresponding </w:t>
      </w:r>
      <w:r w:rsidR="00FC5FE1">
        <w:rPr>
          <w:rFonts w:ascii="Times New Roman" w:hAnsi="Times New Roman"/>
          <w:lang w:val="en-US"/>
        </w:rPr>
        <w:t xml:space="preserve">to </w:t>
      </w:r>
      <w:r w:rsidR="00D57FED">
        <w:rPr>
          <w:rFonts w:ascii="Times New Roman" w:hAnsi="Times New Roman"/>
          <w:lang w:val="en-US"/>
        </w:rPr>
        <w:t>FAR target</w:t>
      </w:r>
      <w:r w:rsidRPr="00543225">
        <w:rPr>
          <w:rFonts w:ascii="Times New Roman" w:hAnsi="Times New Roman"/>
          <w:lang w:val="en-US"/>
        </w:rPr>
        <w:t xml:space="preserve"> of 0.1% and 1%</w:t>
      </w:r>
      <w:r w:rsidR="00D57FED">
        <w:rPr>
          <w:rFonts w:ascii="Times New Roman" w:hAnsi="Times New Roman"/>
          <w:lang w:val="en-US"/>
        </w:rPr>
        <w:t xml:space="preserve"> respectively</w:t>
      </w:r>
      <w:r w:rsidR="00FC5FE1">
        <w:rPr>
          <w:rFonts w:ascii="Times New Roman" w:hAnsi="Times New Roman"/>
          <w:lang w:val="en-US"/>
        </w:rPr>
        <w:t>.</w:t>
      </w:r>
      <w:r>
        <w:rPr>
          <w:rFonts w:ascii="Times New Roman" w:hAnsi="Times New Roman" w:hint="eastAsia"/>
          <w:lang w:val="en-US"/>
        </w:rPr>
        <w:t xml:space="preserve"> </w:t>
      </w:r>
      <w:r w:rsidR="00FC5FE1">
        <w:rPr>
          <w:rFonts w:ascii="Times New Roman" w:hAnsi="Times New Roman"/>
          <w:lang w:val="en-US"/>
        </w:rPr>
        <w:t>T</w:t>
      </w:r>
      <w:r>
        <w:rPr>
          <w:rFonts w:ascii="Times New Roman" w:hAnsi="Times New Roman" w:hint="eastAsia"/>
          <w:lang w:val="en-US"/>
        </w:rPr>
        <w:t>he PM</w:t>
      </w:r>
      <w:r w:rsidRPr="00543225">
        <w:rPr>
          <w:rFonts w:ascii="Times New Roman" w:hAnsi="Times New Roman"/>
          <w:lang w:val="en-US"/>
        </w:rPr>
        <w:t xml:space="preserve"> threshold</w:t>
      </w:r>
      <w:r w:rsidR="00FC5FE1">
        <w:rPr>
          <w:rFonts w:ascii="Times New Roman" w:hAnsi="Times New Roman"/>
          <w:lang w:val="en-US"/>
        </w:rPr>
        <w:t>s</w:t>
      </w:r>
      <w:r>
        <w:rPr>
          <w:rFonts w:ascii="Times New Roman" w:hAnsi="Times New Roman" w:hint="eastAsia"/>
          <w:lang w:val="en-US"/>
        </w:rPr>
        <w:t xml:space="preserve"> </w:t>
      </w:r>
      <w:r w:rsidR="00FC5FE1">
        <w:rPr>
          <w:rFonts w:ascii="Times New Roman" w:hAnsi="Times New Roman"/>
          <w:lang w:val="en-US"/>
        </w:rPr>
        <w:t>are</w:t>
      </w:r>
      <w:r w:rsidR="00FC5FE1">
        <w:rPr>
          <w:rFonts w:ascii="Times New Roman" w:hAnsi="Times New Roman" w:hint="eastAsia"/>
          <w:lang w:val="en-US"/>
        </w:rPr>
        <w:t xml:space="preserve"> </w:t>
      </w:r>
      <w:r>
        <w:rPr>
          <w:rFonts w:ascii="Times New Roman" w:hAnsi="Times New Roman" w:hint="eastAsia"/>
          <w:lang w:val="en-US"/>
        </w:rPr>
        <w:t>show</w:t>
      </w:r>
      <w:r w:rsidRPr="00357409">
        <w:rPr>
          <w:rFonts w:ascii="Times New Roman" w:hAnsi="Times New Roman" w:hint="eastAsia"/>
          <w:lang w:val="en-US"/>
        </w:rPr>
        <w:t xml:space="preserve">n in </w:t>
      </w:r>
      <w:fldSimple w:instr=" REF _Ref498682773 \h  \* MERGEFORMAT ">
        <w:r w:rsidR="00357409" w:rsidRPr="00357409">
          <w:rPr>
            <w:rFonts w:ascii="Times New Roman" w:hAnsi="Times New Roman"/>
          </w:rPr>
          <w:t xml:space="preserve">Table </w:t>
        </w:r>
        <w:r w:rsidR="00357409" w:rsidRPr="00357409">
          <w:rPr>
            <w:rFonts w:ascii="Times New Roman" w:hAnsi="Times New Roman"/>
            <w:noProof/>
          </w:rPr>
          <w:t>3</w:t>
        </w:r>
      </w:fldSimple>
      <w:r w:rsidR="00357409" w:rsidRPr="00357409">
        <w:rPr>
          <w:rFonts w:ascii="Times New Roman" w:hAnsi="Times New Roman" w:hint="eastAsia"/>
          <w:lang w:val="en-US"/>
        </w:rPr>
        <w:t xml:space="preserve"> and </w:t>
      </w:r>
      <w:fldSimple w:instr=" REF _Ref498682780 \h  \* MERGEFORMAT ">
        <w:r w:rsidR="00357409" w:rsidRPr="00357409">
          <w:rPr>
            <w:rFonts w:ascii="Times New Roman" w:hAnsi="Times New Roman"/>
          </w:rPr>
          <w:t xml:space="preserve">Table </w:t>
        </w:r>
        <w:r w:rsidR="00357409" w:rsidRPr="00357409">
          <w:rPr>
            <w:rFonts w:ascii="Times New Roman" w:hAnsi="Times New Roman"/>
            <w:noProof/>
          </w:rPr>
          <w:t>4</w:t>
        </w:r>
      </w:fldSimple>
      <w:r w:rsidR="00FC5FE1">
        <w:rPr>
          <w:rFonts w:ascii="Times New Roman" w:hAnsi="Times New Roman"/>
        </w:rPr>
        <w:t xml:space="preserve"> for different K and FAR target</w:t>
      </w:r>
      <w:r w:rsidR="00357409">
        <w:rPr>
          <w:rFonts w:ascii="Times New Roman" w:hAnsi="Times New Roman" w:hint="eastAsia"/>
          <w:lang w:val="en-US"/>
        </w:rPr>
        <w:t>.</w:t>
      </w:r>
      <w:r w:rsidR="00FC5FE1">
        <w:rPr>
          <w:rFonts w:ascii="Times New Roman" w:hAnsi="Times New Roman"/>
          <w:lang w:val="en-US"/>
        </w:rPr>
        <w:t xml:space="preserve"> It is observed from </w:t>
      </w:r>
      <w:r w:rsidR="00FC5FE1">
        <w:rPr>
          <w:rFonts w:ascii="Times New Roman" w:hAnsi="Times New Roman" w:hint="eastAsia"/>
        </w:rPr>
        <w:t>Figure 3 and Figure 4 that</w:t>
      </w:r>
      <w:r w:rsidR="00FC5FE1" w:rsidRPr="002D21CF">
        <w:rPr>
          <w:rFonts w:ascii="Times New Roman" w:hAnsi="Times New Roman"/>
        </w:rPr>
        <w:t xml:space="preserve"> </w:t>
      </w:r>
      <w:r w:rsidR="00FC5FE1">
        <w:rPr>
          <w:rFonts w:ascii="Times New Roman" w:hAnsi="Times New Roman" w:hint="eastAsia"/>
        </w:rPr>
        <w:t>BLER</w:t>
      </w:r>
      <w:r w:rsidR="00FC5FE1" w:rsidRPr="002D21CF">
        <w:rPr>
          <w:rFonts w:ascii="Times New Roman" w:hAnsi="Times New Roman"/>
        </w:rPr>
        <w:t xml:space="preserve"> performance of different CRC</w:t>
      </w:r>
      <w:r w:rsidR="00FC5FE1">
        <w:rPr>
          <w:rFonts w:ascii="Times New Roman" w:hAnsi="Times New Roman" w:hint="eastAsia"/>
        </w:rPr>
        <w:t xml:space="preserve"> length</w:t>
      </w:r>
      <w:r w:rsidR="00FC5FE1" w:rsidRPr="002D21CF">
        <w:rPr>
          <w:rFonts w:ascii="Times New Roman" w:hAnsi="Times New Roman"/>
        </w:rPr>
        <w:t xml:space="preserve"> </w:t>
      </w:r>
      <w:r w:rsidR="00FC5FE1">
        <w:rPr>
          <w:rFonts w:ascii="Times New Roman" w:hAnsi="Times New Roman" w:hint="eastAsia"/>
        </w:rPr>
        <w:t>is</w:t>
      </w:r>
      <w:r w:rsidR="00FC5FE1" w:rsidRPr="002D21CF">
        <w:rPr>
          <w:rFonts w:ascii="Times New Roman" w:hAnsi="Times New Roman"/>
        </w:rPr>
        <w:t xml:space="preserve"> almost </w:t>
      </w:r>
      <w:r w:rsidR="00FC5FE1">
        <w:rPr>
          <w:rFonts w:ascii="Times New Roman" w:hAnsi="Times New Roman" w:hint="eastAsia"/>
        </w:rPr>
        <w:t xml:space="preserve">the </w:t>
      </w:r>
      <w:r w:rsidR="00FC5FE1" w:rsidRPr="002D21CF">
        <w:rPr>
          <w:rFonts w:ascii="Times New Roman" w:hAnsi="Times New Roman"/>
        </w:rPr>
        <w:t xml:space="preserve">same </w:t>
      </w:r>
      <w:r w:rsidR="00FC5FE1">
        <w:rPr>
          <w:rFonts w:ascii="Times New Roman" w:hAnsi="Times New Roman" w:hint="eastAsia"/>
        </w:rPr>
        <w:t>under</w:t>
      </w:r>
      <w:r w:rsidR="00FC5FE1" w:rsidRPr="002D21CF">
        <w:rPr>
          <w:rFonts w:ascii="Times New Roman" w:hAnsi="Times New Roman"/>
        </w:rPr>
        <w:t xml:space="preserve"> the same </w:t>
      </w:r>
      <w:r w:rsidR="00D57FED">
        <w:rPr>
          <w:rFonts w:ascii="Times New Roman" w:hAnsi="Times New Roman"/>
          <w:color w:val="000000" w:themeColor="text1"/>
        </w:rPr>
        <w:t>error</w:t>
      </w:r>
      <w:r w:rsidR="00FC5FE1" w:rsidRPr="002D21CF">
        <w:rPr>
          <w:rFonts w:ascii="Times New Roman" w:hAnsi="Times New Roman"/>
          <w:color w:val="000000" w:themeColor="text1"/>
        </w:rPr>
        <w:t xml:space="preserve"> detection probability</w:t>
      </w:r>
      <w:r w:rsidR="00FC5FE1">
        <w:rPr>
          <w:rFonts w:ascii="Times New Roman" w:hAnsi="Times New Roman" w:hint="eastAsia"/>
          <w:color w:val="000000" w:themeColor="text1"/>
        </w:rPr>
        <w:t xml:space="preserve"> </w:t>
      </w:r>
      <w:r w:rsidR="00FC5FE1">
        <w:rPr>
          <w:rFonts w:ascii="Times New Roman" w:hAnsi="Times New Roman"/>
          <w:color w:val="000000" w:themeColor="text1"/>
        </w:rPr>
        <w:t xml:space="preserve">with </w:t>
      </w:r>
      <w:r w:rsidR="00FC5FE1">
        <w:rPr>
          <w:rFonts w:ascii="Times New Roman" w:hAnsi="Times New Roman" w:hint="eastAsia"/>
          <w:lang w:val="en-US"/>
        </w:rPr>
        <w:t>PM</w:t>
      </w:r>
      <w:r w:rsidR="00FC5FE1" w:rsidRPr="00543225">
        <w:rPr>
          <w:rFonts w:ascii="Times New Roman" w:hAnsi="Times New Roman"/>
          <w:lang w:val="en-US"/>
        </w:rPr>
        <w:t xml:space="preserve"> threshold</w:t>
      </w:r>
      <w:r w:rsidR="00FC5FE1">
        <w:rPr>
          <w:rFonts w:ascii="Times New Roman" w:hAnsi="Times New Roman" w:hint="eastAsia"/>
          <w:lang w:val="en-US"/>
        </w:rPr>
        <w:t xml:space="preserve"> </w:t>
      </w:r>
      <w:r w:rsidR="00FC5FE1">
        <w:rPr>
          <w:rFonts w:ascii="Times New Roman" w:hAnsi="Times New Roman"/>
          <w:lang w:val="en-US"/>
        </w:rPr>
        <w:t xml:space="preserve">based </w:t>
      </w:r>
      <w:r w:rsidR="00FC5FE1">
        <w:rPr>
          <w:rFonts w:ascii="Times New Roman" w:hAnsi="Times New Roman" w:hint="eastAsia"/>
          <w:lang w:val="en-US"/>
        </w:rPr>
        <w:t>method</w:t>
      </w:r>
      <w:r w:rsidR="00FC5FE1">
        <w:rPr>
          <w:rFonts w:ascii="Times New Roman" w:hAnsi="Times New Roman" w:hint="eastAsia"/>
        </w:rPr>
        <w:t>.</w:t>
      </w:r>
    </w:p>
    <w:p w:rsidR="00FC5FE1" w:rsidRPr="00375A61" w:rsidRDefault="00FC5FE1" w:rsidP="00FC5FE1">
      <w:pPr>
        <w:overflowPunct/>
        <w:autoSpaceDE/>
        <w:autoSpaceDN/>
        <w:adjustRightInd/>
        <w:spacing w:after="0"/>
        <w:jc w:val="left"/>
        <w:textAlignment w:val="auto"/>
        <w:rPr>
          <w:rFonts w:ascii="Times New Roman" w:hAnsi="Times New Roman"/>
        </w:rPr>
      </w:pPr>
    </w:p>
    <w:p w:rsidR="00FC5FE1" w:rsidRPr="00EF07E5" w:rsidRDefault="00FC5FE1" w:rsidP="00FC5FE1">
      <w:pPr>
        <w:pStyle w:val="Observation"/>
        <w:ind w:left="0" w:firstLine="0"/>
        <w:rPr>
          <w:lang w:val="en-US"/>
        </w:rPr>
      </w:pPr>
      <w:r>
        <w:t>: BLER</w:t>
      </w:r>
      <w:r w:rsidRPr="002D21CF">
        <w:t xml:space="preserve"> performance of different CRC</w:t>
      </w:r>
      <w:r>
        <w:rPr>
          <w:rFonts w:hint="eastAsia"/>
        </w:rPr>
        <w:t xml:space="preserve"> length</w:t>
      </w:r>
      <w:r w:rsidRPr="002D21CF">
        <w:t xml:space="preserve"> </w:t>
      </w:r>
      <w:r>
        <w:rPr>
          <w:rFonts w:hint="eastAsia"/>
        </w:rPr>
        <w:t>is</w:t>
      </w:r>
      <w:r w:rsidRPr="002D21CF">
        <w:t xml:space="preserve"> </w:t>
      </w:r>
      <w:r w:rsidR="005712F4">
        <w:t>very similar</w:t>
      </w:r>
      <w:r w:rsidRPr="002D21CF">
        <w:t xml:space="preserve"> </w:t>
      </w:r>
      <w:r w:rsidR="00D57FED">
        <w:t>for</w:t>
      </w:r>
      <w:r w:rsidRPr="002D21CF">
        <w:t xml:space="preserve"> the same </w:t>
      </w:r>
      <w:r w:rsidR="00D57FED">
        <w:rPr>
          <w:color w:val="000000" w:themeColor="text1"/>
        </w:rPr>
        <w:t>error</w:t>
      </w:r>
      <w:r w:rsidRPr="002D21CF">
        <w:rPr>
          <w:color w:val="000000" w:themeColor="text1"/>
        </w:rPr>
        <w:t xml:space="preserve"> detection probability</w:t>
      </w:r>
      <w:r>
        <w:rPr>
          <w:rFonts w:hint="eastAsia"/>
          <w:color w:val="000000" w:themeColor="text1"/>
        </w:rPr>
        <w:t xml:space="preserve"> </w:t>
      </w:r>
      <w:r>
        <w:rPr>
          <w:lang w:val="en-US"/>
        </w:rPr>
        <w:t>with</w:t>
      </w:r>
      <w:r w:rsidRPr="00543225">
        <w:rPr>
          <w:lang w:val="en-US"/>
        </w:rPr>
        <w:t xml:space="preserve"> </w:t>
      </w:r>
      <w:r>
        <w:rPr>
          <w:rFonts w:hint="eastAsia"/>
          <w:lang w:val="en-US"/>
        </w:rPr>
        <w:t>PM</w:t>
      </w:r>
      <w:r w:rsidRPr="00543225">
        <w:rPr>
          <w:lang w:val="en-US"/>
        </w:rPr>
        <w:t xml:space="preserve"> threshold</w:t>
      </w:r>
      <w:r>
        <w:rPr>
          <w:rFonts w:hint="eastAsia"/>
          <w:lang w:val="en-US"/>
        </w:rPr>
        <w:t xml:space="preserve"> </w:t>
      </w:r>
      <w:r>
        <w:rPr>
          <w:lang w:val="en-US"/>
        </w:rPr>
        <w:t xml:space="preserve">based </w:t>
      </w:r>
      <w:r>
        <w:rPr>
          <w:rFonts w:hint="eastAsia"/>
          <w:lang w:val="en-US"/>
        </w:rPr>
        <w:t>method</w:t>
      </w:r>
      <w:r>
        <w:rPr>
          <w:rFonts w:hint="eastAsia"/>
        </w:rPr>
        <w:t>.</w:t>
      </w:r>
    </w:p>
    <w:p w:rsidR="00543225" w:rsidRPr="00543225" w:rsidRDefault="00543225" w:rsidP="00543225">
      <w:pPr>
        <w:pStyle w:val="Caption"/>
        <w:spacing w:after="0"/>
        <w:ind w:left="792"/>
        <w:rPr>
          <w:rFonts w:ascii="Times New Roman" w:hAnsi="Times New Roman"/>
          <w:b w:val="0"/>
        </w:rPr>
      </w:pPr>
      <w:bookmarkStart w:id="8" w:name="_Ref498682773"/>
      <w:r w:rsidRPr="00543225">
        <w:rPr>
          <w:rFonts w:ascii="Times New Roman" w:hAnsi="Times New Roman"/>
          <w:b w:val="0"/>
        </w:rPr>
        <w:lastRenderedPageBreak/>
        <w:t xml:space="preserve">Table </w:t>
      </w:r>
      <w:r w:rsidR="00BE65C6" w:rsidRPr="00543225">
        <w:rPr>
          <w:rFonts w:ascii="Times New Roman" w:hAnsi="Times New Roman"/>
          <w:b w:val="0"/>
        </w:rPr>
        <w:fldChar w:fldCharType="begin"/>
      </w:r>
      <w:r w:rsidRPr="00543225">
        <w:rPr>
          <w:rFonts w:ascii="Times New Roman" w:hAnsi="Times New Roman"/>
          <w:b w:val="0"/>
        </w:rPr>
        <w:instrText xml:space="preserve"> SEQ Table \* ARABIC </w:instrText>
      </w:r>
      <w:r w:rsidR="00BE65C6" w:rsidRPr="00543225">
        <w:rPr>
          <w:rFonts w:ascii="Times New Roman" w:hAnsi="Times New Roman"/>
          <w:b w:val="0"/>
        </w:rPr>
        <w:fldChar w:fldCharType="separate"/>
      </w:r>
      <w:r w:rsidR="00B34967">
        <w:rPr>
          <w:rFonts w:ascii="Times New Roman" w:hAnsi="Times New Roman"/>
          <w:b w:val="0"/>
          <w:noProof/>
        </w:rPr>
        <w:t>3</w:t>
      </w:r>
      <w:r w:rsidR="00BE65C6" w:rsidRPr="00543225">
        <w:rPr>
          <w:rFonts w:ascii="Times New Roman" w:hAnsi="Times New Roman"/>
          <w:b w:val="0"/>
        </w:rPr>
        <w:fldChar w:fldCharType="end"/>
      </w:r>
      <w:bookmarkEnd w:id="8"/>
      <w:r>
        <w:rPr>
          <w:rFonts w:ascii="Times New Roman" w:hAnsi="Times New Roman" w:hint="eastAsia"/>
          <w:b w:val="0"/>
        </w:rPr>
        <w:t xml:space="preserve"> </w:t>
      </w:r>
      <w:r w:rsidRPr="00543225">
        <w:rPr>
          <w:rFonts w:ascii="Times New Roman" w:hAnsi="Times New Roman" w:hint="eastAsia"/>
          <w:b w:val="0"/>
          <w:lang w:val="en-US"/>
        </w:rPr>
        <w:t>PM</w:t>
      </w:r>
      <w:r w:rsidRPr="00543225">
        <w:rPr>
          <w:rFonts w:ascii="Times New Roman" w:hAnsi="Times New Roman"/>
          <w:b w:val="0"/>
          <w:lang w:val="en-US"/>
        </w:rPr>
        <w:t xml:space="preserve"> threshold</w:t>
      </w:r>
      <w:r w:rsidR="00D45761">
        <w:rPr>
          <w:rFonts w:ascii="Times New Roman" w:hAnsi="Times New Roman" w:hint="eastAsia"/>
          <w:b w:val="0"/>
          <w:lang w:val="en-US"/>
        </w:rPr>
        <w:t xml:space="preserve"> for HAQR ACK</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9"/>
        <w:gridCol w:w="1984"/>
        <w:gridCol w:w="605"/>
        <w:gridCol w:w="606"/>
        <w:gridCol w:w="606"/>
        <w:gridCol w:w="605"/>
        <w:gridCol w:w="606"/>
        <w:gridCol w:w="606"/>
        <w:gridCol w:w="606"/>
        <w:gridCol w:w="605"/>
        <w:gridCol w:w="606"/>
        <w:gridCol w:w="606"/>
        <w:gridCol w:w="606"/>
      </w:tblGrid>
      <w:tr w:rsidR="00543225" w:rsidRPr="00E10914" w:rsidTr="00E10914">
        <w:tc>
          <w:tcPr>
            <w:tcW w:w="2943" w:type="dxa"/>
            <w:gridSpan w:val="2"/>
            <w:vAlign w:val="center"/>
          </w:tcPr>
          <w:p w:rsidR="00543225" w:rsidRPr="00E10914" w:rsidRDefault="00543225" w:rsidP="00E10914">
            <w:pPr>
              <w:snapToGrid w:val="0"/>
              <w:spacing w:before="120"/>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K(without CRC)</w:t>
            </w:r>
          </w:p>
        </w:tc>
        <w:tc>
          <w:tcPr>
            <w:tcW w:w="605"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12</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13</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14</w:t>
            </w:r>
          </w:p>
        </w:tc>
        <w:tc>
          <w:tcPr>
            <w:tcW w:w="605"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15</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16</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17</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18</w:t>
            </w:r>
          </w:p>
        </w:tc>
        <w:tc>
          <w:tcPr>
            <w:tcW w:w="605"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19</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20</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21</w:t>
            </w:r>
          </w:p>
        </w:tc>
        <w:tc>
          <w:tcPr>
            <w:tcW w:w="606" w:type="dxa"/>
            <w:vAlign w:val="center"/>
          </w:tcPr>
          <w:p w:rsidR="00543225" w:rsidRPr="00E10914" w:rsidRDefault="00543225"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22</w:t>
            </w:r>
          </w:p>
        </w:tc>
      </w:tr>
      <w:tr w:rsidR="00B34967" w:rsidRPr="00E10914"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CRC=3</w:t>
            </w:r>
          </w:p>
        </w:tc>
        <w:tc>
          <w:tcPr>
            <w:tcW w:w="1984" w:type="dxa"/>
            <w:vAlign w:val="center"/>
          </w:tcPr>
          <w:p w:rsidR="00B34967" w:rsidRPr="00E10914" w:rsidRDefault="0068556D" w:rsidP="00E10914">
            <w:pPr>
              <w:jc w:val="center"/>
              <w:rPr>
                <w:rFonts w:ascii="Times New Roman" w:hAnsi="Times New Roman"/>
                <w:sz w:val="18"/>
                <w:szCs w:val="18"/>
              </w:rPr>
            </w:pPr>
            <w:r w:rsidRPr="0068556D">
              <w:rPr>
                <w:rFonts w:ascii="Times New Roman" w:hAnsi="Times New Roman"/>
                <w:position w:val="-12"/>
                <w:sz w:val="18"/>
                <w:szCs w:val="18"/>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5pt;height:12.85pt" o:ole="">
                  <v:imagedata r:id="rId17" o:title=""/>
                </v:shape>
                <o:OLEObject Type="Embed" ProgID="Equation.DSMT4" ShapeID="_x0000_i1025" DrawAspect="Content" ObjectID="_1572454202" r:id="rId18"/>
              </w:objec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0.31</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0.45</w:t>
            </w:r>
          </w:p>
        </w:tc>
      </w:tr>
      <w:tr w:rsidR="00B34967" w:rsidRPr="00E10914"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984" w:type="dxa"/>
            <w:vAlign w:val="center"/>
          </w:tcPr>
          <w:p w:rsidR="00B34967" w:rsidRPr="00E10914" w:rsidRDefault="0068556D" w:rsidP="00E10914">
            <w:pPr>
              <w:jc w:val="center"/>
              <w:rPr>
                <w:rFonts w:ascii="Times New Roman" w:hAnsi="Times New Roman"/>
                <w:position w:val="-10"/>
                <w:sz w:val="18"/>
                <w:szCs w:val="18"/>
              </w:rPr>
            </w:pPr>
            <w:r w:rsidRPr="0068556D">
              <w:rPr>
                <w:rFonts w:ascii="Times New Roman" w:hAnsi="Times New Roman"/>
                <w:position w:val="-12"/>
                <w:sz w:val="18"/>
                <w:szCs w:val="18"/>
              </w:rPr>
              <w:object w:dxaOrig="1800" w:dyaOrig="360">
                <v:shape id="_x0000_i1026" type="#_x0000_t75" style="width:61.85pt;height:12.85pt" o:ole="">
                  <v:imagedata r:id="rId19" o:title=""/>
                </v:shape>
                <o:OLEObject Type="Embed" ProgID="Equation.DSMT4" ShapeID="_x0000_i1026" DrawAspect="Content" ObjectID="_1572454203" r:id="rId20"/>
              </w:objec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0.45</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0.54</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0.57</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05"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0.55</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0.58</w:t>
            </w:r>
          </w:p>
        </w:tc>
        <w:tc>
          <w:tcPr>
            <w:tcW w:w="606"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0.61</w:t>
            </w:r>
          </w:p>
        </w:tc>
      </w:tr>
      <w:tr w:rsidR="0068556D" w:rsidRPr="00E10914" w:rsidTr="00E10914">
        <w:tc>
          <w:tcPr>
            <w:tcW w:w="959" w:type="dxa"/>
            <w:vMerge w:val="restart"/>
            <w:vAlign w:val="center"/>
          </w:tcPr>
          <w:p w:rsidR="0068556D" w:rsidRPr="00E10914" w:rsidRDefault="0068556D"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CRC=4</w:t>
            </w:r>
          </w:p>
        </w:tc>
        <w:tc>
          <w:tcPr>
            <w:tcW w:w="1984" w:type="dxa"/>
            <w:vAlign w:val="center"/>
          </w:tcPr>
          <w:p w:rsidR="0068556D" w:rsidRPr="00E10914" w:rsidRDefault="0068556D" w:rsidP="0068556D">
            <w:pPr>
              <w:jc w:val="center"/>
              <w:rPr>
                <w:rFonts w:ascii="Times New Roman" w:hAnsi="Times New Roman"/>
                <w:sz w:val="18"/>
                <w:szCs w:val="18"/>
              </w:rPr>
            </w:pPr>
            <w:r w:rsidRPr="0068556D">
              <w:rPr>
                <w:rFonts w:ascii="Times New Roman" w:hAnsi="Times New Roman"/>
                <w:position w:val="-12"/>
                <w:sz w:val="18"/>
                <w:szCs w:val="18"/>
              </w:rPr>
              <w:object w:dxaOrig="1600" w:dyaOrig="360">
                <v:shape id="_x0000_i1027" type="#_x0000_t75" style="width:54.85pt;height:12.85pt" o:ole="">
                  <v:imagedata r:id="rId17" o:title=""/>
                </v:shape>
                <o:OLEObject Type="Embed" ProgID="Equation.DSMT4" ShapeID="_x0000_i1027" DrawAspect="Content" ObjectID="_1572454204" r:id="rId21"/>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0.30</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r>
      <w:tr w:rsidR="0068556D" w:rsidRPr="00E10914" w:rsidTr="00E10914">
        <w:tc>
          <w:tcPr>
            <w:tcW w:w="959" w:type="dxa"/>
            <w:vMerge/>
            <w:vAlign w:val="center"/>
          </w:tcPr>
          <w:p w:rsidR="0068556D" w:rsidRPr="00E10914" w:rsidRDefault="0068556D" w:rsidP="00E10914">
            <w:pPr>
              <w:snapToGrid w:val="0"/>
              <w:spacing w:before="120"/>
              <w:jc w:val="center"/>
              <w:rPr>
                <w:rFonts w:ascii="Times New Roman" w:hAnsi="Times New Roman"/>
                <w:color w:val="000000"/>
                <w:sz w:val="18"/>
                <w:szCs w:val="18"/>
              </w:rPr>
            </w:pPr>
          </w:p>
        </w:tc>
        <w:tc>
          <w:tcPr>
            <w:tcW w:w="1984" w:type="dxa"/>
            <w:vAlign w:val="center"/>
          </w:tcPr>
          <w:p w:rsidR="0068556D" w:rsidRPr="00E10914" w:rsidRDefault="0068556D" w:rsidP="0068556D">
            <w:pPr>
              <w:jc w:val="center"/>
              <w:rPr>
                <w:rFonts w:ascii="Times New Roman" w:hAnsi="Times New Roman"/>
                <w:position w:val="-10"/>
                <w:sz w:val="18"/>
                <w:szCs w:val="18"/>
              </w:rPr>
            </w:pPr>
            <w:r w:rsidRPr="0068556D">
              <w:rPr>
                <w:rFonts w:ascii="Times New Roman" w:hAnsi="Times New Roman"/>
                <w:position w:val="-12"/>
                <w:sz w:val="18"/>
                <w:szCs w:val="18"/>
              </w:rPr>
              <w:object w:dxaOrig="1800" w:dyaOrig="360">
                <v:shape id="_x0000_i1028" type="#_x0000_t75" style="width:61.85pt;height:12.85pt" o:ole="">
                  <v:imagedata r:id="rId19" o:title=""/>
                </v:shape>
                <o:OLEObject Type="Embed" ProgID="Equation.DSMT4" ShapeID="_x0000_i1028" DrawAspect="Content" ObjectID="_1572454205" r:id="rId22"/>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r>
      <w:tr w:rsidR="0068556D" w:rsidRPr="00E10914" w:rsidTr="00E10914">
        <w:tc>
          <w:tcPr>
            <w:tcW w:w="959" w:type="dxa"/>
            <w:vMerge w:val="restart"/>
            <w:vAlign w:val="center"/>
          </w:tcPr>
          <w:p w:rsidR="0068556D" w:rsidRPr="00E10914" w:rsidRDefault="0068556D"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CRC=5</w:t>
            </w:r>
          </w:p>
        </w:tc>
        <w:tc>
          <w:tcPr>
            <w:tcW w:w="1984" w:type="dxa"/>
            <w:vAlign w:val="center"/>
          </w:tcPr>
          <w:p w:rsidR="0068556D" w:rsidRPr="00E10914" w:rsidRDefault="0068556D" w:rsidP="0068556D">
            <w:pPr>
              <w:jc w:val="center"/>
              <w:rPr>
                <w:rFonts w:ascii="Times New Roman" w:hAnsi="Times New Roman"/>
                <w:sz w:val="18"/>
                <w:szCs w:val="18"/>
              </w:rPr>
            </w:pPr>
            <w:r w:rsidRPr="0068556D">
              <w:rPr>
                <w:rFonts w:ascii="Times New Roman" w:hAnsi="Times New Roman"/>
                <w:position w:val="-12"/>
                <w:sz w:val="18"/>
                <w:szCs w:val="18"/>
              </w:rPr>
              <w:object w:dxaOrig="1600" w:dyaOrig="360">
                <v:shape id="_x0000_i1029" type="#_x0000_t75" style="width:54.85pt;height:12.85pt" o:ole="">
                  <v:imagedata r:id="rId17" o:title=""/>
                </v:shape>
                <o:OLEObject Type="Embed" ProgID="Equation.DSMT4" ShapeID="_x0000_i1029" DrawAspect="Content" ObjectID="_1572454206" r:id="rId23"/>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0.30</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0.27</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0.30</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0.30</w:t>
            </w:r>
          </w:p>
        </w:tc>
      </w:tr>
      <w:tr w:rsidR="0068556D" w:rsidRPr="00E10914" w:rsidTr="00E10914">
        <w:tc>
          <w:tcPr>
            <w:tcW w:w="959" w:type="dxa"/>
            <w:vMerge/>
            <w:vAlign w:val="center"/>
          </w:tcPr>
          <w:p w:rsidR="0068556D" w:rsidRPr="00E10914" w:rsidRDefault="0068556D" w:rsidP="00E10914">
            <w:pPr>
              <w:snapToGrid w:val="0"/>
              <w:spacing w:before="120"/>
              <w:jc w:val="center"/>
              <w:rPr>
                <w:rFonts w:ascii="Times New Roman" w:hAnsi="Times New Roman"/>
                <w:color w:val="000000"/>
                <w:sz w:val="18"/>
                <w:szCs w:val="18"/>
              </w:rPr>
            </w:pPr>
          </w:p>
        </w:tc>
        <w:tc>
          <w:tcPr>
            <w:tcW w:w="1984" w:type="dxa"/>
            <w:vAlign w:val="center"/>
          </w:tcPr>
          <w:p w:rsidR="0068556D" w:rsidRPr="00E10914" w:rsidRDefault="0068556D" w:rsidP="0068556D">
            <w:pPr>
              <w:jc w:val="center"/>
              <w:rPr>
                <w:rFonts w:ascii="Times New Roman" w:hAnsi="Times New Roman"/>
                <w:position w:val="-10"/>
                <w:sz w:val="18"/>
                <w:szCs w:val="18"/>
              </w:rPr>
            </w:pPr>
            <w:r w:rsidRPr="0068556D">
              <w:rPr>
                <w:rFonts w:ascii="Times New Roman" w:hAnsi="Times New Roman"/>
                <w:position w:val="-12"/>
                <w:sz w:val="18"/>
                <w:szCs w:val="18"/>
              </w:rPr>
              <w:object w:dxaOrig="1800" w:dyaOrig="360">
                <v:shape id="_x0000_i1030" type="#_x0000_t75" style="width:61.85pt;height:12.85pt" o:ole="">
                  <v:imagedata r:id="rId19" o:title=""/>
                </v:shape>
                <o:OLEObject Type="Embed" ProgID="Equation.DSMT4" ShapeID="_x0000_i1030" DrawAspect="Content" ObjectID="_1572454207" r:id="rId24"/>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0.46</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r>
      <w:tr w:rsidR="0068556D" w:rsidRPr="00E10914" w:rsidTr="00E10914">
        <w:tc>
          <w:tcPr>
            <w:tcW w:w="959" w:type="dxa"/>
            <w:vMerge w:val="restart"/>
            <w:vAlign w:val="center"/>
          </w:tcPr>
          <w:p w:rsidR="0068556D" w:rsidRPr="00E10914" w:rsidRDefault="0068556D"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CRC=6</w:t>
            </w:r>
          </w:p>
        </w:tc>
        <w:tc>
          <w:tcPr>
            <w:tcW w:w="1984" w:type="dxa"/>
            <w:vAlign w:val="center"/>
          </w:tcPr>
          <w:p w:rsidR="0068556D" w:rsidRPr="00E10914" w:rsidRDefault="0068556D" w:rsidP="0068556D">
            <w:pPr>
              <w:jc w:val="center"/>
              <w:rPr>
                <w:rFonts w:ascii="Times New Roman" w:hAnsi="Times New Roman"/>
                <w:sz w:val="18"/>
                <w:szCs w:val="18"/>
              </w:rPr>
            </w:pPr>
            <w:r w:rsidRPr="0068556D">
              <w:rPr>
                <w:rFonts w:ascii="Times New Roman" w:hAnsi="Times New Roman"/>
                <w:position w:val="-12"/>
                <w:sz w:val="18"/>
                <w:szCs w:val="18"/>
              </w:rPr>
              <w:object w:dxaOrig="1600" w:dyaOrig="360">
                <v:shape id="_x0000_i1031" type="#_x0000_t75" style="width:54.85pt;height:12.85pt" o:ole="">
                  <v:imagedata r:id="rId17" o:title=""/>
                </v:shape>
                <o:OLEObject Type="Embed" ProgID="Equation.DSMT4" ShapeID="_x0000_i1031" DrawAspect="Content" ObjectID="_1572454208" r:id="rId25"/>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0.26</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0.20</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0.25</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0.27</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0.23</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0.25</w:t>
            </w:r>
          </w:p>
        </w:tc>
      </w:tr>
      <w:tr w:rsidR="0068556D" w:rsidRPr="00E10914" w:rsidTr="00E10914">
        <w:tc>
          <w:tcPr>
            <w:tcW w:w="959" w:type="dxa"/>
            <w:vMerge/>
            <w:vAlign w:val="center"/>
          </w:tcPr>
          <w:p w:rsidR="0068556D" w:rsidRPr="00E10914" w:rsidRDefault="0068556D" w:rsidP="00E10914">
            <w:pPr>
              <w:snapToGrid w:val="0"/>
              <w:spacing w:before="120"/>
              <w:jc w:val="center"/>
              <w:rPr>
                <w:rFonts w:ascii="Times New Roman" w:hAnsi="Times New Roman"/>
                <w:color w:val="000000"/>
                <w:sz w:val="18"/>
                <w:szCs w:val="18"/>
              </w:rPr>
            </w:pPr>
          </w:p>
        </w:tc>
        <w:tc>
          <w:tcPr>
            <w:tcW w:w="1984" w:type="dxa"/>
            <w:vAlign w:val="center"/>
          </w:tcPr>
          <w:p w:rsidR="0068556D" w:rsidRPr="00E10914" w:rsidRDefault="0068556D" w:rsidP="0068556D">
            <w:pPr>
              <w:jc w:val="center"/>
              <w:rPr>
                <w:rFonts w:ascii="Times New Roman" w:hAnsi="Times New Roman"/>
                <w:position w:val="-10"/>
                <w:sz w:val="18"/>
                <w:szCs w:val="18"/>
              </w:rPr>
            </w:pPr>
            <w:r w:rsidRPr="0068556D">
              <w:rPr>
                <w:rFonts w:ascii="Times New Roman" w:hAnsi="Times New Roman"/>
                <w:position w:val="-12"/>
                <w:sz w:val="18"/>
                <w:szCs w:val="18"/>
              </w:rPr>
              <w:object w:dxaOrig="1800" w:dyaOrig="360">
                <v:shape id="_x0000_i1032" type="#_x0000_t75" style="width:61.85pt;height:12.85pt" o:ole="">
                  <v:imagedata r:id="rId19" o:title=""/>
                </v:shape>
                <o:OLEObject Type="Embed" ProgID="Equation.DSMT4" ShapeID="_x0000_i1032" DrawAspect="Content" ObjectID="_1572454209" r:id="rId26"/>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0.39</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0.39</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0.45</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0.41</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r>
      <w:tr w:rsidR="0068556D" w:rsidRPr="00E10914" w:rsidTr="00E10914">
        <w:tc>
          <w:tcPr>
            <w:tcW w:w="959" w:type="dxa"/>
            <w:vMerge w:val="restart"/>
            <w:vAlign w:val="center"/>
          </w:tcPr>
          <w:p w:rsidR="0068556D" w:rsidRPr="00E10914" w:rsidRDefault="0068556D"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CRC=8</w:t>
            </w:r>
          </w:p>
        </w:tc>
        <w:tc>
          <w:tcPr>
            <w:tcW w:w="1984" w:type="dxa"/>
            <w:vAlign w:val="center"/>
          </w:tcPr>
          <w:p w:rsidR="0068556D" w:rsidRPr="00E10914" w:rsidRDefault="0068556D" w:rsidP="0068556D">
            <w:pPr>
              <w:jc w:val="center"/>
              <w:rPr>
                <w:rFonts w:ascii="Times New Roman" w:hAnsi="Times New Roman"/>
                <w:sz w:val="18"/>
                <w:szCs w:val="18"/>
              </w:rPr>
            </w:pPr>
            <w:r w:rsidRPr="0068556D">
              <w:rPr>
                <w:rFonts w:ascii="Times New Roman" w:hAnsi="Times New Roman"/>
                <w:position w:val="-12"/>
                <w:sz w:val="18"/>
                <w:szCs w:val="18"/>
              </w:rPr>
              <w:object w:dxaOrig="1600" w:dyaOrig="360">
                <v:shape id="_x0000_i1033" type="#_x0000_t75" style="width:54.85pt;height:12.85pt" o:ole="">
                  <v:imagedata r:id="rId17" o:title=""/>
                </v:shape>
                <o:OLEObject Type="Embed" ProgID="Equation.DSMT4" ShapeID="_x0000_i1033" DrawAspect="Content" ObjectID="_1572454210" r:id="rId27"/>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0.07</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0.06</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0.07</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0.05</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0.06</w:t>
            </w:r>
          </w:p>
        </w:tc>
      </w:tr>
      <w:tr w:rsidR="0068556D" w:rsidRPr="00E10914" w:rsidTr="00E10914">
        <w:tc>
          <w:tcPr>
            <w:tcW w:w="959" w:type="dxa"/>
            <w:vMerge/>
            <w:vAlign w:val="center"/>
          </w:tcPr>
          <w:p w:rsidR="0068556D" w:rsidRPr="00E10914" w:rsidRDefault="0068556D" w:rsidP="00E10914">
            <w:pPr>
              <w:snapToGrid w:val="0"/>
              <w:spacing w:before="120"/>
              <w:jc w:val="center"/>
              <w:rPr>
                <w:rFonts w:ascii="Times New Roman" w:hAnsi="Times New Roman"/>
                <w:color w:val="000000"/>
                <w:sz w:val="18"/>
                <w:szCs w:val="18"/>
              </w:rPr>
            </w:pPr>
          </w:p>
        </w:tc>
        <w:tc>
          <w:tcPr>
            <w:tcW w:w="1984" w:type="dxa"/>
            <w:vAlign w:val="center"/>
          </w:tcPr>
          <w:p w:rsidR="0068556D" w:rsidRPr="00E10914" w:rsidRDefault="0068556D" w:rsidP="0068556D">
            <w:pPr>
              <w:jc w:val="center"/>
              <w:rPr>
                <w:rFonts w:ascii="Times New Roman" w:hAnsi="Times New Roman"/>
                <w:position w:val="-10"/>
                <w:sz w:val="18"/>
                <w:szCs w:val="18"/>
              </w:rPr>
            </w:pPr>
            <w:r w:rsidRPr="0068556D">
              <w:rPr>
                <w:rFonts w:ascii="Times New Roman" w:hAnsi="Times New Roman"/>
                <w:position w:val="-12"/>
                <w:sz w:val="18"/>
                <w:szCs w:val="18"/>
              </w:rPr>
              <w:object w:dxaOrig="1800" w:dyaOrig="360">
                <v:shape id="_x0000_i1034" type="#_x0000_t75" style="width:61.85pt;height:12.85pt" o:ole="">
                  <v:imagedata r:id="rId19" o:title=""/>
                </v:shape>
                <o:OLEObject Type="Embed" ProgID="Equation.DSMT4" ShapeID="_x0000_i1034" DrawAspect="Content" ObjectID="_1572454211" r:id="rId28"/>
              </w:objec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0.29</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0.36</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0.29</w:t>
            </w:r>
          </w:p>
        </w:tc>
        <w:tc>
          <w:tcPr>
            <w:tcW w:w="605"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06" w:type="dxa"/>
            <w:vAlign w:val="center"/>
          </w:tcPr>
          <w:p w:rsidR="0068556D" w:rsidRPr="00E10914" w:rsidRDefault="0068556D"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0.36</w:t>
            </w:r>
          </w:p>
        </w:tc>
      </w:tr>
    </w:tbl>
    <w:p w:rsidR="00D45761" w:rsidRDefault="00D45761" w:rsidP="00543225">
      <w:pPr>
        <w:overflowPunct/>
        <w:autoSpaceDE/>
        <w:autoSpaceDN/>
        <w:adjustRightInd/>
        <w:spacing w:after="0"/>
        <w:textAlignment w:val="auto"/>
        <w:rPr>
          <w:rFonts w:ascii="Times New Roman" w:hAnsi="Times New Roman"/>
        </w:rPr>
      </w:pPr>
    </w:p>
    <w:p w:rsidR="00D45761" w:rsidRPr="00543225" w:rsidRDefault="00D45761" w:rsidP="00D45761">
      <w:pPr>
        <w:pStyle w:val="Caption"/>
        <w:spacing w:after="0"/>
        <w:ind w:left="792"/>
        <w:rPr>
          <w:rFonts w:ascii="Times New Roman" w:hAnsi="Times New Roman"/>
          <w:b w:val="0"/>
        </w:rPr>
      </w:pPr>
      <w:bookmarkStart w:id="9" w:name="_Ref498682780"/>
      <w:r w:rsidRPr="00543225">
        <w:rPr>
          <w:rFonts w:ascii="Times New Roman" w:hAnsi="Times New Roman"/>
          <w:b w:val="0"/>
        </w:rPr>
        <w:t xml:space="preserve">Table </w:t>
      </w:r>
      <w:r w:rsidR="00BE65C6" w:rsidRPr="00543225">
        <w:rPr>
          <w:rFonts w:ascii="Times New Roman" w:hAnsi="Times New Roman"/>
          <w:b w:val="0"/>
        </w:rPr>
        <w:fldChar w:fldCharType="begin"/>
      </w:r>
      <w:r w:rsidRPr="00543225">
        <w:rPr>
          <w:rFonts w:ascii="Times New Roman" w:hAnsi="Times New Roman"/>
          <w:b w:val="0"/>
        </w:rPr>
        <w:instrText xml:space="preserve"> SEQ Table \* ARABIC </w:instrText>
      </w:r>
      <w:r w:rsidR="00BE65C6" w:rsidRPr="00543225">
        <w:rPr>
          <w:rFonts w:ascii="Times New Roman" w:hAnsi="Times New Roman"/>
          <w:b w:val="0"/>
        </w:rPr>
        <w:fldChar w:fldCharType="separate"/>
      </w:r>
      <w:r w:rsidR="00B34967">
        <w:rPr>
          <w:rFonts w:ascii="Times New Roman" w:hAnsi="Times New Roman"/>
          <w:b w:val="0"/>
          <w:noProof/>
        </w:rPr>
        <w:t>4</w:t>
      </w:r>
      <w:r w:rsidR="00BE65C6" w:rsidRPr="00543225">
        <w:rPr>
          <w:rFonts w:ascii="Times New Roman" w:hAnsi="Times New Roman"/>
          <w:b w:val="0"/>
        </w:rPr>
        <w:fldChar w:fldCharType="end"/>
      </w:r>
      <w:bookmarkEnd w:id="9"/>
      <w:r>
        <w:rPr>
          <w:rFonts w:ascii="Times New Roman" w:hAnsi="Times New Roman" w:hint="eastAsia"/>
          <w:b w:val="0"/>
        </w:rPr>
        <w:t xml:space="preserve"> </w:t>
      </w:r>
      <w:r w:rsidRPr="00543225">
        <w:rPr>
          <w:rFonts w:ascii="Times New Roman" w:hAnsi="Times New Roman" w:hint="eastAsia"/>
          <w:b w:val="0"/>
          <w:lang w:val="en-US"/>
        </w:rPr>
        <w:t>PM</w:t>
      </w:r>
      <w:r w:rsidRPr="00543225">
        <w:rPr>
          <w:rFonts w:ascii="Times New Roman" w:hAnsi="Times New Roman"/>
          <w:b w:val="0"/>
          <w:lang w:val="en-US"/>
        </w:rPr>
        <w:t xml:space="preserve"> threshold</w:t>
      </w:r>
      <w:r>
        <w:rPr>
          <w:rFonts w:ascii="Times New Roman" w:hAnsi="Times New Roman" w:hint="eastAsia"/>
          <w:b w:val="0"/>
          <w:lang w:val="en-US"/>
        </w:rPr>
        <w:t xml:space="preserve"> for CQI</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9"/>
        <w:gridCol w:w="1417"/>
        <w:gridCol w:w="657"/>
        <w:gridCol w:w="657"/>
        <w:gridCol w:w="657"/>
        <w:gridCol w:w="658"/>
        <w:gridCol w:w="657"/>
        <w:gridCol w:w="657"/>
        <w:gridCol w:w="657"/>
        <w:gridCol w:w="658"/>
        <w:gridCol w:w="657"/>
        <w:gridCol w:w="657"/>
        <w:gridCol w:w="658"/>
      </w:tblGrid>
      <w:tr w:rsidR="00D45761" w:rsidRPr="00BE0C2F" w:rsidTr="00E10914">
        <w:tc>
          <w:tcPr>
            <w:tcW w:w="2376" w:type="dxa"/>
            <w:gridSpan w:val="2"/>
            <w:vAlign w:val="center"/>
          </w:tcPr>
          <w:p w:rsidR="00D45761" w:rsidRPr="00E10914" w:rsidRDefault="00D45761" w:rsidP="00E10914">
            <w:pPr>
              <w:snapToGrid w:val="0"/>
              <w:spacing w:before="120"/>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K(without CRC)</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12</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13</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14</w:t>
            </w:r>
          </w:p>
        </w:tc>
        <w:tc>
          <w:tcPr>
            <w:tcW w:w="658"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15</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16</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17</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18</w:t>
            </w:r>
          </w:p>
        </w:tc>
        <w:tc>
          <w:tcPr>
            <w:tcW w:w="658"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19</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20</w:t>
            </w:r>
          </w:p>
        </w:tc>
        <w:tc>
          <w:tcPr>
            <w:tcW w:w="657"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21</w:t>
            </w:r>
          </w:p>
        </w:tc>
        <w:tc>
          <w:tcPr>
            <w:tcW w:w="658" w:type="dxa"/>
            <w:vAlign w:val="center"/>
          </w:tcPr>
          <w:p w:rsidR="00D45761" w:rsidRPr="00E10914" w:rsidRDefault="00D45761" w:rsidP="00E10914">
            <w:pPr>
              <w:jc w:val="center"/>
              <w:rPr>
                <w:rFonts w:ascii="Times New Roman" w:eastAsiaTheme="minorEastAsia" w:hAnsi="Times New Roman"/>
                <w:color w:val="000000"/>
                <w:sz w:val="18"/>
                <w:szCs w:val="18"/>
              </w:rPr>
            </w:pPr>
            <w:r w:rsidRPr="00E10914">
              <w:rPr>
                <w:rFonts w:ascii="Times New Roman" w:eastAsiaTheme="minorEastAsia" w:hAnsi="Times New Roman"/>
                <w:color w:val="000000"/>
                <w:sz w:val="18"/>
                <w:szCs w:val="18"/>
              </w:rPr>
              <w:t>22</w:t>
            </w:r>
          </w:p>
        </w:tc>
      </w:tr>
      <w:tr w:rsidR="00B34967" w:rsidRPr="00BE0C2F"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CRC=3</w:t>
            </w:r>
          </w:p>
        </w:tc>
        <w:tc>
          <w:tcPr>
            <w:tcW w:w="1417" w:type="dxa"/>
            <w:vAlign w:val="center"/>
          </w:tcPr>
          <w:p w:rsidR="00B34967" w:rsidRPr="00E10914" w:rsidRDefault="00B34967" w:rsidP="00E10914">
            <w:pPr>
              <w:jc w:val="center"/>
              <w:rPr>
                <w:rFonts w:ascii="Times New Roman" w:hAnsi="Times New Roman"/>
                <w:sz w:val="18"/>
                <w:szCs w:val="18"/>
              </w:rPr>
            </w:pPr>
            <w:r w:rsidRPr="00E10914">
              <w:rPr>
                <w:rFonts w:ascii="Times New Roman" w:hAnsi="Times New Roman"/>
                <w:position w:val="-6"/>
                <w:sz w:val="18"/>
                <w:szCs w:val="18"/>
              </w:rPr>
              <w:object w:dxaOrig="1060" w:dyaOrig="279">
                <v:shape id="_x0000_i1035" type="#_x0000_t75" style="width:35.85pt;height:9.65pt" o:ole="">
                  <v:imagedata r:id="rId29" o:title=""/>
                </v:shape>
                <o:OLEObject Type="Embed" ProgID="Equation.DSMT4" ShapeID="_x0000_i1035" DrawAspect="Content" ObjectID="_1572454212" r:id="rId30"/>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0.39</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0.45</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r>
      <w:tr w:rsidR="00B34967" w:rsidRPr="00BE0C2F"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417" w:type="dxa"/>
            <w:vAlign w:val="center"/>
          </w:tcPr>
          <w:p w:rsidR="00B34967" w:rsidRPr="00E10914" w:rsidRDefault="00B34967" w:rsidP="00E10914">
            <w:pPr>
              <w:jc w:val="center"/>
              <w:rPr>
                <w:rFonts w:ascii="Times New Roman" w:hAnsi="Times New Roman"/>
                <w:position w:val="-10"/>
                <w:sz w:val="18"/>
                <w:szCs w:val="18"/>
              </w:rPr>
            </w:pPr>
            <w:r w:rsidRPr="00E10914">
              <w:rPr>
                <w:rFonts w:ascii="Times New Roman" w:hAnsi="Times New Roman"/>
                <w:position w:val="-6"/>
                <w:sz w:val="18"/>
                <w:szCs w:val="18"/>
              </w:rPr>
              <w:object w:dxaOrig="1260" w:dyaOrig="279">
                <v:shape id="_x0000_i1036" type="#_x0000_t75" style="width:43.35pt;height:9.65pt" o:ole="">
                  <v:imagedata r:id="rId31" o:title=""/>
                </v:shape>
                <o:OLEObject Type="Embed" ProgID="Equation.DSMT4" ShapeID="_x0000_i1036" DrawAspect="Content" ObjectID="_1572454213" r:id="rId32"/>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0.55</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0.60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0.56</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0.59</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0.62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0.64</w:t>
            </w:r>
          </w:p>
        </w:tc>
      </w:tr>
      <w:tr w:rsidR="00B34967" w:rsidRPr="00BE0C2F"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CRC=4</w:t>
            </w:r>
          </w:p>
        </w:tc>
        <w:tc>
          <w:tcPr>
            <w:tcW w:w="1417" w:type="dxa"/>
            <w:vAlign w:val="center"/>
          </w:tcPr>
          <w:p w:rsidR="00B34967" w:rsidRPr="00E10914" w:rsidRDefault="00B34967" w:rsidP="00E10914">
            <w:pPr>
              <w:jc w:val="center"/>
              <w:rPr>
                <w:rFonts w:ascii="Times New Roman" w:hAnsi="Times New Roman"/>
                <w:sz w:val="18"/>
                <w:szCs w:val="18"/>
              </w:rPr>
            </w:pPr>
            <w:r w:rsidRPr="00E10914">
              <w:rPr>
                <w:rFonts w:ascii="Times New Roman" w:hAnsi="Times New Roman"/>
                <w:position w:val="-6"/>
                <w:sz w:val="18"/>
                <w:szCs w:val="18"/>
              </w:rPr>
              <w:object w:dxaOrig="1060" w:dyaOrig="279">
                <v:shape id="_x0000_i1037" type="#_x0000_t75" style="width:35.85pt;height:9.65pt" o:ole="">
                  <v:imagedata r:id="rId29" o:title=""/>
                </v:shape>
                <o:OLEObject Type="Embed" ProgID="Equation.DSMT4" ShapeID="_x0000_i1037" DrawAspect="Content" ObjectID="_1572454214" r:id="rId33"/>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0.46</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r>
      <w:tr w:rsidR="00B34967" w:rsidRPr="00BE0C2F"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417" w:type="dxa"/>
            <w:vAlign w:val="center"/>
          </w:tcPr>
          <w:p w:rsidR="00B34967" w:rsidRPr="00E10914" w:rsidRDefault="00B34967" w:rsidP="00E10914">
            <w:pPr>
              <w:jc w:val="center"/>
              <w:rPr>
                <w:rFonts w:ascii="Times New Roman" w:hAnsi="Times New Roman"/>
                <w:position w:val="-10"/>
                <w:sz w:val="18"/>
                <w:szCs w:val="18"/>
              </w:rPr>
            </w:pPr>
            <w:r w:rsidRPr="00E10914">
              <w:rPr>
                <w:rFonts w:ascii="Times New Roman" w:hAnsi="Times New Roman"/>
                <w:position w:val="-6"/>
                <w:sz w:val="18"/>
                <w:szCs w:val="18"/>
              </w:rPr>
              <w:object w:dxaOrig="1260" w:dyaOrig="279">
                <v:shape id="_x0000_i1038" type="#_x0000_t75" style="width:43.35pt;height:9.65pt" o:ole="">
                  <v:imagedata r:id="rId31" o:title=""/>
                </v:shape>
                <o:OLEObject Type="Embed" ProgID="Equation.DSMT4" ShapeID="_x0000_i1038" DrawAspect="Content" ObjectID="_1572454215" r:id="rId34"/>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0.51</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0.60</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0.57</w:t>
            </w:r>
          </w:p>
        </w:tc>
      </w:tr>
      <w:tr w:rsidR="00B34967" w:rsidRPr="00BE0C2F"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CRC=5</w:t>
            </w:r>
          </w:p>
        </w:tc>
        <w:tc>
          <w:tcPr>
            <w:tcW w:w="1417" w:type="dxa"/>
            <w:vAlign w:val="center"/>
          </w:tcPr>
          <w:p w:rsidR="00B34967" w:rsidRPr="00E10914" w:rsidRDefault="00B34967" w:rsidP="00E10914">
            <w:pPr>
              <w:jc w:val="center"/>
              <w:rPr>
                <w:rFonts w:ascii="Times New Roman" w:hAnsi="Times New Roman"/>
                <w:sz w:val="18"/>
                <w:szCs w:val="18"/>
              </w:rPr>
            </w:pPr>
            <w:r w:rsidRPr="00E10914">
              <w:rPr>
                <w:rFonts w:ascii="Times New Roman" w:hAnsi="Times New Roman"/>
                <w:position w:val="-6"/>
                <w:sz w:val="18"/>
                <w:szCs w:val="18"/>
              </w:rPr>
              <w:object w:dxaOrig="1060" w:dyaOrig="279">
                <v:shape id="_x0000_i1039" type="#_x0000_t75" style="width:35.85pt;height:9.65pt" o:ole="">
                  <v:imagedata r:id="rId29" o:title=""/>
                </v:shape>
                <o:OLEObject Type="Embed" ProgID="Equation.DSMT4" ShapeID="_x0000_i1039" DrawAspect="Content" ObjectID="_1572454216" r:id="rId35"/>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0.31</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r>
      <w:tr w:rsidR="00B34967" w:rsidRPr="00BE0C2F"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417" w:type="dxa"/>
            <w:vAlign w:val="center"/>
          </w:tcPr>
          <w:p w:rsidR="00B34967" w:rsidRPr="00E10914" w:rsidRDefault="00B34967" w:rsidP="00E10914">
            <w:pPr>
              <w:jc w:val="center"/>
              <w:rPr>
                <w:rFonts w:ascii="Times New Roman" w:hAnsi="Times New Roman"/>
                <w:position w:val="-10"/>
                <w:sz w:val="18"/>
                <w:szCs w:val="18"/>
              </w:rPr>
            </w:pPr>
            <w:r w:rsidRPr="00E10914">
              <w:rPr>
                <w:rFonts w:ascii="Times New Roman" w:hAnsi="Times New Roman"/>
                <w:position w:val="-6"/>
                <w:sz w:val="18"/>
                <w:szCs w:val="18"/>
              </w:rPr>
              <w:object w:dxaOrig="1260" w:dyaOrig="279">
                <v:shape id="_x0000_i1040" type="#_x0000_t75" style="width:43.35pt;height:9.65pt" o:ole="">
                  <v:imagedata r:id="rId31" o:title=""/>
                </v:shape>
                <o:OLEObject Type="Embed" ProgID="Equation.DSMT4" ShapeID="_x0000_i1040" DrawAspect="Content" ObjectID="_1572454217" r:id="rId36"/>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0.51</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0.51</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0.54</w:t>
            </w:r>
          </w:p>
        </w:tc>
      </w:tr>
      <w:tr w:rsidR="00B34967" w:rsidRPr="00BE0C2F"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CRC=6</w:t>
            </w:r>
          </w:p>
        </w:tc>
        <w:tc>
          <w:tcPr>
            <w:tcW w:w="1417" w:type="dxa"/>
            <w:vAlign w:val="center"/>
          </w:tcPr>
          <w:p w:rsidR="00B34967" w:rsidRPr="00E10914" w:rsidRDefault="00B34967" w:rsidP="00E10914">
            <w:pPr>
              <w:jc w:val="center"/>
              <w:rPr>
                <w:rFonts w:ascii="Times New Roman" w:hAnsi="Times New Roman"/>
                <w:sz w:val="18"/>
                <w:szCs w:val="18"/>
              </w:rPr>
            </w:pPr>
            <w:r w:rsidRPr="00E10914">
              <w:rPr>
                <w:rFonts w:ascii="Times New Roman" w:hAnsi="Times New Roman"/>
                <w:position w:val="-6"/>
                <w:sz w:val="18"/>
                <w:szCs w:val="18"/>
              </w:rPr>
              <w:object w:dxaOrig="1060" w:dyaOrig="279">
                <v:shape id="_x0000_i1041" type="#_x0000_t75" style="width:35.85pt;height:9.65pt" o:ole="">
                  <v:imagedata r:id="rId29" o:title=""/>
                </v:shape>
                <o:OLEObject Type="Embed" ProgID="Equation.DSMT4" ShapeID="_x0000_i1041" DrawAspect="Content" ObjectID="_1572454218" r:id="rId37"/>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0.31</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0.32</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0.28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0.31</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0.33</w:t>
            </w:r>
          </w:p>
        </w:tc>
      </w:tr>
      <w:tr w:rsidR="00B34967" w:rsidRPr="00BE0C2F"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417" w:type="dxa"/>
            <w:vAlign w:val="center"/>
          </w:tcPr>
          <w:p w:rsidR="00B34967" w:rsidRPr="00E10914" w:rsidRDefault="00B34967" w:rsidP="00E10914">
            <w:pPr>
              <w:jc w:val="center"/>
              <w:rPr>
                <w:rFonts w:ascii="Times New Roman" w:hAnsi="Times New Roman"/>
                <w:position w:val="-10"/>
                <w:sz w:val="18"/>
                <w:szCs w:val="18"/>
              </w:rPr>
            </w:pPr>
            <w:r w:rsidRPr="00E10914">
              <w:rPr>
                <w:rFonts w:ascii="Times New Roman" w:hAnsi="Times New Roman"/>
                <w:position w:val="-6"/>
                <w:sz w:val="18"/>
                <w:szCs w:val="18"/>
              </w:rPr>
              <w:object w:dxaOrig="1260" w:dyaOrig="279">
                <v:shape id="_x0000_i1042" type="#_x0000_t75" style="width:43.35pt;height:9.65pt" o:ole="">
                  <v:imagedata r:id="rId31" o:title=""/>
                </v:shape>
                <o:OLEObject Type="Embed" ProgID="Equation.DSMT4" ShapeID="_x0000_i1042" DrawAspect="Content" ObjectID="_1572454219" r:id="rId38"/>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0.49</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0.52</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0.50</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0.53</w:t>
            </w:r>
          </w:p>
        </w:tc>
      </w:tr>
      <w:tr w:rsidR="00B34967" w:rsidRPr="00BE0C2F" w:rsidTr="00E10914">
        <w:tc>
          <w:tcPr>
            <w:tcW w:w="959" w:type="dxa"/>
            <w:vMerge w:val="restart"/>
            <w:vAlign w:val="center"/>
          </w:tcPr>
          <w:p w:rsidR="00B34967" w:rsidRPr="00E10914" w:rsidRDefault="00B34967" w:rsidP="00E10914">
            <w:pPr>
              <w:snapToGrid w:val="0"/>
              <w:spacing w:before="120"/>
              <w:jc w:val="center"/>
              <w:rPr>
                <w:rFonts w:ascii="Times New Roman" w:hAnsi="Times New Roman"/>
                <w:color w:val="000000"/>
                <w:sz w:val="18"/>
                <w:szCs w:val="18"/>
              </w:rPr>
            </w:pPr>
            <w:r w:rsidRPr="00E10914">
              <w:rPr>
                <w:rFonts w:ascii="Times New Roman" w:hAnsi="Times New Roman"/>
                <w:color w:val="000000"/>
                <w:sz w:val="18"/>
                <w:szCs w:val="18"/>
              </w:rPr>
              <w:t>CRC=8</w:t>
            </w:r>
          </w:p>
        </w:tc>
        <w:tc>
          <w:tcPr>
            <w:tcW w:w="1417" w:type="dxa"/>
            <w:vAlign w:val="center"/>
          </w:tcPr>
          <w:p w:rsidR="00B34967" w:rsidRPr="00E10914" w:rsidRDefault="00B34967" w:rsidP="00E10914">
            <w:pPr>
              <w:jc w:val="center"/>
              <w:rPr>
                <w:rFonts w:ascii="Times New Roman" w:hAnsi="Times New Roman"/>
                <w:sz w:val="18"/>
                <w:szCs w:val="18"/>
              </w:rPr>
            </w:pPr>
            <w:r w:rsidRPr="00E10914">
              <w:rPr>
                <w:rFonts w:ascii="Times New Roman" w:hAnsi="Times New Roman"/>
                <w:position w:val="-6"/>
                <w:sz w:val="18"/>
                <w:szCs w:val="18"/>
              </w:rPr>
              <w:object w:dxaOrig="1060" w:dyaOrig="279">
                <v:shape id="_x0000_i1043" type="#_x0000_t75" style="width:35.85pt;height:9.65pt" o:ole="">
                  <v:imagedata r:id="rId29" o:title=""/>
                </v:shape>
                <o:OLEObject Type="Embed" ProgID="Equation.DSMT4" ShapeID="_x0000_i1043" DrawAspect="Content" ObjectID="_1572454220" r:id="rId39"/>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0.13</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0.15</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0.16</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0.19</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0.14</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0.15</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0.15</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0.17</w:t>
            </w:r>
          </w:p>
        </w:tc>
      </w:tr>
      <w:tr w:rsidR="00B34967" w:rsidRPr="00BE0C2F" w:rsidTr="00E10914">
        <w:tc>
          <w:tcPr>
            <w:tcW w:w="959" w:type="dxa"/>
            <w:vMerge/>
            <w:vAlign w:val="center"/>
          </w:tcPr>
          <w:p w:rsidR="00B34967" w:rsidRPr="00E10914" w:rsidRDefault="00B34967" w:rsidP="00E10914">
            <w:pPr>
              <w:snapToGrid w:val="0"/>
              <w:spacing w:before="120"/>
              <w:jc w:val="center"/>
              <w:rPr>
                <w:rFonts w:ascii="Times New Roman" w:hAnsi="Times New Roman"/>
                <w:color w:val="000000"/>
                <w:sz w:val="18"/>
                <w:szCs w:val="18"/>
              </w:rPr>
            </w:pPr>
          </w:p>
        </w:tc>
        <w:tc>
          <w:tcPr>
            <w:tcW w:w="1417" w:type="dxa"/>
            <w:vAlign w:val="center"/>
          </w:tcPr>
          <w:p w:rsidR="00B34967" w:rsidRPr="00E10914" w:rsidRDefault="00B34967" w:rsidP="00E10914">
            <w:pPr>
              <w:jc w:val="center"/>
              <w:rPr>
                <w:rFonts w:ascii="Times New Roman" w:hAnsi="Times New Roman"/>
                <w:position w:val="-10"/>
                <w:sz w:val="18"/>
                <w:szCs w:val="18"/>
              </w:rPr>
            </w:pPr>
            <w:r w:rsidRPr="00E10914">
              <w:rPr>
                <w:rFonts w:ascii="Times New Roman" w:hAnsi="Times New Roman"/>
                <w:position w:val="-6"/>
                <w:sz w:val="18"/>
                <w:szCs w:val="18"/>
              </w:rPr>
              <w:object w:dxaOrig="1260" w:dyaOrig="279">
                <v:shape id="_x0000_i1044" type="#_x0000_t75" style="width:43.35pt;height:9.65pt" o:ole="">
                  <v:imagedata r:id="rId31" o:title=""/>
                </v:shape>
                <o:OLEObject Type="Embed" ProgID="Equation.DSMT4" ShapeID="_x0000_i1044" DrawAspect="Content" ObjectID="_1572454221" r:id="rId40"/>
              </w:objec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0.39</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0.34</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0.35</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0.37</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0.42</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0.36</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0.38</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0.41</w:t>
            </w:r>
          </w:p>
        </w:tc>
        <w:tc>
          <w:tcPr>
            <w:tcW w:w="657"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0.40</w:t>
            </w:r>
          </w:p>
        </w:tc>
        <w:tc>
          <w:tcPr>
            <w:tcW w:w="658" w:type="dxa"/>
            <w:vAlign w:val="center"/>
          </w:tcPr>
          <w:p w:rsidR="00B34967" w:rsidRPr="00E10914" w:rsidRDefault="00B34967" w:rsidP="00E10914">
            <w:pPr>
              <w:jc w:val="center"/>
              <w:rPr>
                <w:rFonts w:ascii="Times New Roman" w:hAnsi="Times New Roman"/>
                <w:color w:val="000000"/>
                <w:sz w:val="18"/>
                <w:szCs w:val="18"/>
              </w:rPr>
            </w:pPr>
            <w:r w:rsidRPr="00E10914">
              <w:rPr>
                <w:rFonts w:ascii="Times New Roman" w:hAnsi="Times New Roman"/>
                <w:color w:val="000000"/>
                <w:sz w:val="18"/>
                <w:szCs w:val="18"/>
                <w:lang w:val="en-US"/>
              </w:rPr>
              <w:t>0.43</w:t>
            </w:r>
          </w:p>
        </w:tc>
      </w:tr>
    </w:tbl>
    <w:p w:rsidR="00D45761" w:rsidRPr="009D19B4" w:rsidRDefault="00D45761" w:rsidP="00543225">
      <w:pPr>
        <w:overflowPunct/>
        <w:autoSpaceDE/>
        <w:autoSpaceDN/>
        <w:adjustRightInd/>
        <w:spacing w:after="0"/>
        <w:textAlignment w:val="auto"/>
        <w:rPr>
          <w:rFonts w:ascii="Times New Roman" w:hAnsi="Times New Roman"/>
        </w:rPr>
      </w:pPr>
    </w:p>
    <w:p w:rsidR="00823E33" w:rsidRDefault="0068556D" w:rsidP="00FC5FE1">
      <w:pPr>
        <w:overflowPunct/>
        <w:autoSpaceDE/>
        <w:autoSpaceDN/>
        <w:adjustRightInd/>
        <w:spacing w:after="0"/>
        <w:jc w:val="center"/>
        <w:textAlignment w:val="auto"/>
        <w:rPr>
          <w:rFonts w:ascii="Times New Roman" w:hAnsi="Times New Roman"/>
          <w:noProof/>
          <w:lang w:val="en-US"/>
        </w:rPr>
      </w:pPr>
      <w:r w:rsidRPr="0068556D">
        <w:rPr>
          <w:rFonts w:ascii="Times New Roman" w:hAnsi="Times New Roman"/>
          <w:noProof/>
          <w:lang w:val="en-US"/>
        </w:rPr>
        <w:lastRenderedPageBreak/>
        <w:drawing>
          <wp:inline distT="0" distB="0" distL="0" distR="0">
            <wp:extent cx="2787107" cy="2088000"/>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srcRect/>
                    <a:stretch>
                      <a:fillRect/>
                    </a:stretch>
                  </pic:blipFill>
                  <pic:spPr bwMode="auto">
                    <a:xfrm>
                      <a:off x="0" y="0"/>
                      <a:ext cx="2787107" cy="2088000"/>
                    </a:xfrm>
                    <a:prstGeom prst="rect">
                      <a:avLst/>
                    </a:prstGeom>
                    <a:noFill/>
                    <a:ln w="9525">
                      <a:noFill/>
                      <a:miter lim="800000"/>
                      <a:headEnd/>
                      <a:tailEnd/>
                    </a:ln>
                  </pic:spPr>
                </pic:pic>
              </a:graphicData>
            </a:graphic>
          </wp:inline>
        </w:drawing>
      </w:r>
      <w:r>
        <w:rPr>
          <w:rFonts w:ascii="Times New Roman" w:hAnsi="Times New Roman"/>
          <w:noProof/>
          <w:lang w:val="en-US"/>
        </w:rPr>
        <w:drawing>
          <wp:inline distT="0" distB="0" distL="0" distR="0">
            <wp:extent cx="2787108" cy="20880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 cstate="print"/>
                    <a:srcRect/>
                    <a:stretch>
                      <a:fillRect/>
                    </a:stretch>
                  </pic:blipFill>
                  <pic:spPr bwMode="auto">
                    <a:xfrm>
                      <a:off x="0" y="0"/>
                      <a:ext cx="2787108" cy="2088000"/>
                    </a:xfrm>
                    <a:prstGeom prst="rect">
                      <a:avLst/>
                    </a:prstGeom>
                    <a:noFill/>
                    <a:ln w="9525">
                      <a:noFill/>
                      <a:miter lim="800000"/>
                      <a:headEnd/>
                      <a:tailEnd/>
                    </a:ln>
                  </pic:spPr>
                </pic:pic>
              </a:graphicData>
            </a:graphic>
          </wp:inline>
        </w:drawing>
      </w:r>
      <w:r w:rsidRPr="0068556D">
        <w:rPr>
          <w:rFonts w:ascii="Times New Roman" w:hAnsi="Times New Roman"/>
          <w:noProof/>
          <w:lang w:val="en-US"/>
        </w:rPr>
        <w:drawing>
          <wp:inline distT="0" distB="0" distL="0" distR="0">
            <wp:extent cx="2787107" cy="2088000"/>
            <wp:effectExtent l="0" t="0" r="0" b="0"/>
            <wp:docPr id="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cstate="print"/>
                    <a:srcRect/>
                    <a:stretch>
                      <a:fillRect/>
                    </a:stretch>
                  </pic:blipFill>
                  <pic:spPr bwMode="auto">
                    <a:xfrm>
                      <a:off x="0" y="0"/>
                      <a:ext cx="2787107" cy="2088000"/>
                    </a:xfrm>
                    <a:prstGeom prst="rect">
                      <a:avLst/>
                    </a:prstGeom>
                    <a:noFill/>
                    <a:ln w="9525">
                      <a:noFill/>
                      <a:miter lim="800000"/>
                      <a:headEnd/>
                      <a:tailEnd/>
                    </a:ln>
                  </pic:spPr>
                </pic:pic>
              </a:graphicData>
            </a:graphic>
          </wp:inline>
        </w:drawing>
      </w:r>
      <w:r>
        <w:rPr>
          <w:rFonts w:ascii="Times New Roman" w:hAnsi="Times New Roman"/>
          <w:noProof/>
          <w:lang w:val="en-US"/>
        </w:rPr>
        <w:drawing>
          <wp:inline distT="0" distB="0" distL="0" distR="0">
            <wp:extent cx="2787107" cy="2088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cstate="print"/>
                    <a:srcRect/>
                    <a:stretch>
                      <a:fillRect/>
                    </a:stretch>
                  </pic:blipFill>
                  <pic:spPr bwMode="auto">
                    <a:xfrm>
                      <a:off x="0" y="0"/>
                      <a:ext cx="2787107" cy="2088000"/>
                    </a:xfrm>
                    <a:prstGeom prst="rect">
                      <a:avLst/>
                    </a:prstGeom>
                    <a:noFill/>
                    <a:ln w="9525">
                      <a:noFill/>
                      <a:miter lim="800000"/>
                      <a:headEnd/>
                      <a:tailEnd/>
                    </a:ln>
                  </pic:spPr>
                </pic:pic>
              </a:graphicData>
            </a:graphic>
          </wp:inline>
        </w:drawing>
      </w:r>
    </w:p>
    <w:p w:rsidR="0068556D" w:rsidRPr="005E65EE" w:rsidRDefault="0020384D" w:rsidP="00FC5FE1">
      <w:pPr>
        <w:overflowPunct/>
        <w:autoSpaceDE/>
        <w:autoSpaceDN/>
        <w:adjustRightInd/>
        <w:spacing w:after="100" w:afterAutospacing="1"/>
        <w:jc w:val="center"/>
        <w:textAlignment w:val="auto"/>
        <w:rPr>
          <w:rFonts w:ascii="Times New Roman" w:hAnsi="Times New Roman"/>
          <w:lang w:val="en-US"/>
        </w:rPr>
      </w:pPr>
      <w:proofErr w:type="gramStart"/>
      <w:r>
        <w:rPr>
          <w:rFonts w:ascii="Times New Roman" w:hAnsi="Times New Roman" w:hint="eastAsia"/>
          <w:lang w:val="en-US"/>
        </w:rPr>
        <w:t>Figure</w:t>
      </w:r>
      <w:r w:rsidR="00FC5FE1">
        <w:rPr>
          <w:rFonts w:ascii="Times New Roman" w:hAnsi="Times New Roman"/>
          <w:lang w:val="en-US"/>
        </w:rPr>
        <w:t xml:space="preserve"> </w:t>
      </w:r>
      <w:r w:rsidR="00486612">
        <w:rPr>
          <w:rFonts w:ascii="Times New Roman" w:hAnsi="Times New Roman" w:hint="eastAsia"/>
          <w:lang w:val="en-US"/>
        </w:rPr>
        <w:t>3</w:t>
      </w:r>
      <w:r>
        <w:rPr>
          <w:rFonts w:ascii="Times New Roman" w:hAnsi="Times New Roman" w:hint="eastAsia"/>
          <w:lang w:val="en-US"/>
        </w:rPr>
        <w:t>.</w:t>
      </w:r>
      <w:proofErr w:type="gramEnd"/>
      <w:r w:rsidRPr="00017235">
        <w:t xml:space="preserve"> </w:t>
      </w:r>
      <w:r w:rsidRPr="00017235">
        <w:rPr>
          <w:rFonts w:ascii="Times New Roman" w:hAnsi="Times New Roman"/>
          <w:lang w:val="en-US"/>
        </w:rPr>
        <w:t>P</w:t>
      </w:r>
      <w:r>
        <w:rPr>
          <w:rFonts w:ascii="Times New Roman" w:hAnsi="Times New Roman"/>
          <w:lang w:val="en-US"/>
        </w:rPr>
        <w:t xml:space="preserve">erformance comparison of </w:t>
      </w:r>
      <w:r>
        <w:rPr>
          <w:rFonts w:ascii="Times New Roman" w:hAnsi="Times New Roman" w:hint="eastAsia"/>
          <w:lang w:val="en-US"/>
        </w:rPr>
        <w:t>different CRC length for HARQ</w:t>
      </w:r>
      <w:r w:rsidR="005E65EE">
        <w:rPr>
          <w:rFonts w:ascii="Times New Roman" w:hAnsi="Times New Roman" w:hint="eastAsia"/>
          <w:lang w:val="en-US"/>
        </w:rPr>
        <w:t xml:space="preserve"> ACK</w:t>
      </w:r>
    </w:p>
    <w:p w:rsidR="00162D9E" w:rsidRDefault="0068556D" w:rsidP="00FC5FE1">
      <w:pPr>
        <w:overflowPunct/>
        <w:autoSpaceDE/>
        <w:autoSpaceDN/>
        <w:adjustRightInd/>
        <w:spacing w:after="0"/>
        <w:jc w:val="center"/>
        <w:textAlignment w:val="auto"/>
        <w:rPr>
          <w:rFonts w:ascii="Times New Roman" w:hAnsi="Times New Roman"/>
          <w:lang w:val="en-US"/>
        </w:rPr>
      </w:pPr>
      <w:r w:rsidRPr="0068556D">
        <w:rPr>
          <w:rFonts w:ascii="Times New Roman" w:hAnsi="Times New Roman"/>
          <w:noProof/>
          <w:lang w:val="en-US"/>
        </w:rPr>
        <w:drawing>
          <wp:inline distT="0" distB="0" distL="0" distR="0">
            <wp:extent cx="2787107" cy="2088000"/>
            <wp:effectExtent l="0" t="0" r="0" b="0"/>
            <wp:docPr id="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cstate="print"/>
                    <a:srcRect/>
                    <a:stretch>
                      <a:fillRect/>
                    </a:stretch>
                  </pic:blipFill>
                  <pic:spPr bwMode="auto">
                    <a:xfrm>
                      <a:off x="0" y="0"/>
                      <a:ext cx="2787107" cy="2088000"/>
                    </a:xfrm>
                    <a:prstGeom prst="rect">
                      <a:avLst/>
                    </a:prstGeom>
                    <a:noFill/>
                    <a:ln w="9525">
                      <a:noFill/>
                      <a:miter lim="800000"/>
                      <a:headEnd/>
                      <a:tailEnd/>
                    </a:ln>
                  </pic:spPr>
                </pic:pic>
              </a:graphicData>
            </a:graphic>
          </wp:inline>
        </w:drawing>
      </w:r>
      <w:r w:rsidR="004C733C">
        <w:rPr>
          <w:rFonts w:ascii="Times New Roman" w:hAnsi="Times New Roman"/>
          <w:noProof/>
          <w:lang w:val="en-US"/>
        </w:rPr>
        <w:drawing>
          <wp:inline distT="0" distB="0" distL="0" distR="0">
            <wp:extent cx="2784000" cy="20880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srcRect/>
                    <a:stretch>
                      <a:fillRect/>
                    </a:stretch>
                  </pic:blipFill>
                  <pic:spPr bwMode="auto">
                    <a:xfrm>
                      <a:off x="0" y="0"/>
                      <a:ext cx="2784000" cy="2088000"/>
                    </a:xfrm>
                    <a:prstGeom prst="rect">
                      <a:avLst/>
                    </a:prstGeom>
                    <a:noFill/>
                    <a:ln w="9525">
                      <a:noFill/>
                      <a:miter lim="800000"/>
                      <a:headEnd/>
                      <a:tailEnd/>
                    </a:ln>
                  </pic:spPr>
                </pic:pic>
              </a:graphicData>
            </a:graphic>
          </wp:inline>
        </w:drawing>
      </w:r>
      <w:r w:rsidRPr="0068556D">
        <w:rPr>
          <w:rFonts w:ascii="Times New Roman" w:hAnsi="Times New Roman"/>
          <w:noProof/>
          <w:lang w:val="en-US"/>
        </w:rPr>
        <w:drawing>
          <wp:inline distT="0" distB="0" distL="0" distR="0">
            <wp:extent cx="2787107" cy="2088000"/>
            <wp:effectExtent l="0" t="0" r="0" b="0"/>
            <wp:docPr id="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7" cstate="print"/>
                    <a:srcRect/>
                    <a:stretch>
                      <a:fillRect/>
                    </a:stretch>
                  </pic:blipFill>
                  <pic:spPr bwMode="auto">
                    <a:xfrm>
                      <a:off x="0" y="0"/>
                      <a:ext cx="2787107" cy="2088000"/>
                    </a:xfrm>
                    <a:prstGeom prst="rect">
                      <a:avLst/>
                    </a:prstGeom>
                    <a:noFill/>
                    <a:ln w="9525">
                      <a:noFill/>
                      <a:miter lim="800000"/>
                      <a:headEnd/>
                      <a:tailEnd/>
                    </a:ln>
                  </pic:spPr>
                </pic:pic>
              </a:graphicData>
            </a:graphic>
          </wp:inline>
        </w:drawing>
      </w:r>
      <w:r w:rsidR="004C733C">
        <w:rPr>
          <w:rFonts w:ascii="Times New Roman" w:hAnsi="Times New Roman"/>
          <w:noProof/>
          <w:lang w:val="en-US"/>
        </w:rPr>
        <w:drawing>
          <wp:inline distT="0" distB="0" distL="0" distR="0">
            <wp:extent cx="2784000" cy="20880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8" cstate="print"/>
                    <a:srcRect/>
                    <a:stretch>
                      <a:fillRect/>
                    </a:stretch>
                  </pic:blipFill>
                  <pic:spPr bwMode="auto">
                    <a:xfrm>
                      <a:off x="0" y="0"/>
                      <a:ext cx="2784000" cy="2088000"/>
                    </a:xfrm>
                    <a:prstGeom prst="rect">
                      <a:avLst/>
                    </a:prstGeom>
                    <a:noFill/>
                    <a:ln w="9525">
                      <a:noFill/>
                      <a:miter lim="800000"/>
                      <a:headEnd/>
                      <a:tailEnd/>
                    </a:ln>
                  </pic:spPr>
                </pic:pic>
              </a:graphicData>
            </a:graphic>
          </wp:inline>
        </w:drawing>
      </w:r>
    </w:p>
    <w:p w:rsidR="002A645C" w:rsidRDefault="00375A61" w:rsidP="002A645C">
      <w:pPr>
        <w:overflowPunct/>
        <w:autoSpaceDE/>
        <w:autoSpaceDN/>
        <w:adjustRightInd/>
        <w:spacing w:after="0"/>
        <w:jc w:val="center"/>
        <w:textAlignment w:val="auto"/>
        <w:rPr>
          <w:rFonts w:ascii="Times New Roman" w:hAnsi="Times New Roman"/>
          <w:lang w:val="en-US"/>
        </w:rPr>
      </w:pPr>
      <w:proofErr w:type="gramStart"/>
      <w:r>
        <w:rPr>
          <w:rFonts w:ascii="Times New Roman" w:hAnsi="Times New Roman" w:hint="eastAsia"/>
          <w:lang w:val="en-US"/>
        </w:rPr>
        <w:t>Figure</w:t>
      </w:r>
      <w:r w:rsidR="00FC5FE1">
        <w:rPr>
          <w:rFonts w:ascii="Times New Roman" w:hAnsi="Times New Roman"/>
          <w:lang w:val="en-US"/>
        </w:rPr>
        <w:t xml:space="preserve"> </w:t>
      </w:r>
      <w:r w:rsidR="00486612">
        <w:rPr>
          <w:rFonts w:ascii="Times New Roman" w:hAnsi="Times New Roman" w:hint="eastAsia"/>
          <w:lang w:val="en-US"/>
        </w:rPr>
        <w:t>4</w:t>
      </w:r>
      <w:r>
        <w:rPr>
          <w:rFonts w:ascii="Times New Roman" w:hAnsi="Times New Roman" w:hint="eastAsia"/>
          <w:lang w:val="en-US"/>
        </w:rPr>
        <w:t>.</w:t>
      </w:r>
      <w:proofErr w:type="gramEnd"/>
      <w:r w:rsidRPr="00017235">
        <w:t xml:space="preserve"> </w:t>
      </w:r>
      <w:r w:rsidRPr="00017235">
        <w:rPr>
          <w:rFonts w:ascii="Times New Roman" w:hAnsi="Times New Roman"/>
          <w:lang w:val="en-US"/>
        </w:rPr>
        <w:t>P</w:t>
      </w:r>
      <w:r>
        <w:rPr>
          <w:rFonts w:ascii="Times New Roman" w:hAnsi="Times New Roman"/>
          <w:lang w:val="en-US"/>
        </w:rPr>
        <w:t xml:space="preserve">erformance comparison of </w:t>
      </w:r>
      <w:r>
        <w:rPr>
          <w:rFonts w:ascii="Times New Roman" w:hAnsi="Times New Roman" w:hint="eastAsia"/>
          <w:lang w:val="en-US"/>
        </w:rPr>
        <w:t>different CRC length for CQI</w:t>
      </w:r>
    </w:p>
    <w:p w:rsidR="0068556D" w:rsidRDefault="0068556D" w:rsidP="0080626E">
      <w:pPr>
        <w:overflowPunct/>
        <w:autoSpaceDE/>
        <w:autoSpaceDN/>
        <w:adjustRightInd/>
        <w:spacing w:after="0"/>
        <w:jc w:val="left"/>
        <w:textAlignment w:val="auto"/>
        <w:rPr>
          <w:rFonts w:ascii="Times New Roman" w:hAnsi="Times New Roman"/>
        </w:rPr>
      </w:pPr>
    </w:p>
    <w:p w:rsidR="00B63026" w:rsidRDefault="00FB2DB4">
      <w:pPr>
        <w:pStyle w:val="Heading1"/>
      </w:pPr>
      <w:r>
        <w:lastRenderedPageBreak/>
        <w:t>Conclusion</w:t>
      </w:r>
    </w:p>
    <w:p w:rsidR="00B63026" w:rsidRDefault="00FB2DB4" w:rsidP="00FC5FE1">
      <w:pPr>
        <w:overflowPunct/>
        <w:autoSpaceDE/>
        <w:autoSpaceDN/>
        <w:adjustRightInd/>
        <w:spacing w:after="0"/>
        <w:jc w:val="left"/>
        <w:textAlignment w:val="auto"/>
        <w:rPr>
          <w:rFonts w:ascii="Times New Roman" w:hAnsi="Times New Roman"/>
        </w:rPr>
      </w:pPr>
      <w:r>
        <w:rPr>
          <w:rFonts w:ascii="Times New Roman" w:hAnsi="Times New Roman"/>
        </w:rPr>
        <w:t xml:space="preserve">In this contribution, </w:t>
      </w:r>
      <w:r w:rsidR="00D20EAD" w:rsidRPr="00D20EAD">
        <w:rPr>
          <w:rFonts w:ascii="Times New Roman" w:hAnsi="Times New Roman"/>
        </w:rPr>
        <w:t xml:space="preserve">we evaluate the </w:t>
      </w:r>
      <w:r w:rsidR="00D20EAD">
        <w:rPr>
          <w:rFonts w:ascii="Times New Roman" w:hAnsi="Times New Roman" w:hint="eastAsia"/>
        </w:rPr>
        <w:t xml:space="preserve">BLER and FAR </w:t>
      </w:r>
      <w:r w:rsidR="00D20EAD" w:rsidRPr="00D20EAD">
        <w:rPr>
          <w:rFonts w:ascii="Times New Roman" w:hAnsi="Times New Roman"/>
        </w:rPr>
        <w:t xml:space="preserve">performance </w:t>
      </w:r>
      <w:r w:rsidR="00E73745" w:rsidRPr="00E73745">
        <w:rPr>
          <w:rFonts w:ascii="Times New Roman" w:hAnsi="Times New Roman"/>
        </w:rPr>
        <w:t>for PM-based methods</w:t>
      </w:r>
      <w:r w:rsidR="00E73745">
        <w:rPr>
          <w:rFonts w:ascii="Times New Roman" w:hAnsi="Times New Roman" w:hint="eastAsia"/>
        </w:rPr>
        <w:t>.</w:t>
      </w:r>
      <w:r w:rsidR="00E73745" w:rsidRPr="00E73745">
        <w:t xml:space="preserve"> </w:t>
      </w:r>
      <w:r w:rsidR="00E73745" w:rsidRPr="00E73745">
        <w:rPr>
          <w:rFonts w:ascii="Times New Roman" w:hAnsi="Times New Roman"/>
        </w:rPr>
        <w:t>We</w:t>
      </w:r>
      <w:r w:rsidR="008A61AF">
        <w:rPr>
          <w:rFonts w:ascii="Times New Roman" w:hAnsi="Times New Roman"/>
        </w:rPr>
        <w:t xml:space="preserve"> have the following observation</w:t>
      </w:r>
      <w:r w:rsidR="00A40FB7">
        <w:rPr>
          <w:rFonts w:ascii="Times New Roman" w:hAnsi="Times New Roman" w:hint="eastAsia"/>
        </w:rPr>
        <w:t>s</w:t>
      </w:r>
      <w:r w:rsidR="00E73745" w:rsidRPr="00E73745">
        <w:rPr>
          <w:rFonts w:ascii="Times New Roman" w:hAnsi="Times New Roman"/>
        </w:rPr>
        <w:t>:</w:t>
      </w:r>
    </w:p>
    <w:p w:rsidR="00E73745" w:rsidRPr="009F172B" w:rsidRDefault="00E73745" w:rsidP="00E73745">
      <w:pPr>
        <w:overflowPunct/>
        <w:autoSpaceDE/>
        <w:autoSpaceDN/>
        <w:adjustRightInd/>
        <w:spacing w:after="0"/>
        <w:ind w:firstLine="432"/>
        <w:jc w:val="left"/>
        <w:textAlignment w:val="auto"/>
        <w:rPr>
          <w:rFonts w:ascii="Times New Roman" w:hAnsi="Times New Roman"/>
        </w:rPr>
      </w:pPr>
    </w:p>
    <w:p w:rsidR="00AC4E97" w:rsidRPr="00EF07E5" w:rsidRDefault="00AC4E97" w:rsidP="00D57FED">
      <w:pPr>
        <w:pStyle w:val="Observation"/>
        <w:numPr>
          <w:ilvl w:val="0"/>
          <w:numId w:val="21"/>
        </w:numPr>
        <w:ind w:left="0" w:firstLine="0"/>
      </w:pPr>
      <w:r>
        <w:t>:</w:t>
      </w:r>
      <w:r w:rsidRPr="00E73745">
        <w:t xml:space="preserve"> The </w:t>
      </w:r>
      <w:r w:rsidRPr="00AC4E97">
        <w:rPr>
          <w:color w:val="000000" w:themeColor="text1"/>
        </w:rPr>
        <w:t xml:space="preserve">PM-based </w:t>
      </w:r>
      <w:r w:rsidRPr="00AC4E97">
        <w:rPr>
          <w:rFonts w:hint="eastAsia"/>
          <w:color w:val="000000" w:themeColor="text1"/>
        </w:rPr>
        <w:t>method</w:t>
      </w:r>
      <w:r w:rsidRPr="00AC4E97">
        <w:rPr>
          <w:color w:val="000000" w:themeColor="text1"/>
        </w:rPr>
        <w:t xml:space="preserve"> could tune its threshold to make a trade off</w:t>
      </w:r>
      <w:r w:rsidRPr="00AC4E97">
        <w:rPr>
          <w:rFonts w:hint="eastAsia"/>
          <w:color w:val="000000" w:themeColor="text1"/>
        </w:rPr>
        <w:t xml:space="preserve"> </w:t>
      </w:r>
      <w:r w:rsidRPr="00AC4E97">
        <w:rPr>
          <w:color w:val="000000" w:themeColor="text1"/>
        </w:rPr>
        <w:t xml:space="preserve">between </w:t>
      </w:r>
      <w:r w:rsidRPr="00AC4E97">
        <w:rPr>
          <w:rFonts w:hint="eastAsia"/>
          <w:color w:val="000000" w:themeColor="text1"/>
        </w:rPr>
        <w:t xml:space="preserve">FAR </w:t>
      </w:r>
      <w:r w:rsidRPr="00AC4E97">
        <w:rPr>
          <w:color w:val="000000" w:themeColor="text1"/>
        </w:rPr>
        <w:t xml:space="preserve">detection and </w:t>
      </w:r>
      <w:r w:rsidRPr="00AC4E97">
        <w:rPr>
          <w:rFonts w:hint="eastAsia"/>
          <w:color w:val="000000" w:themeColor="text1"/>
        </w:rPr>
        <w:t>BLER</w:t>
      </w:r>
      <w:r w:rsidRPr="00AC4E97">
        <w:rPr>
          <w:color w:val="000000" w:themeColor="text1"/>
        </w:rPr>
        <w:t xml:space="preserve"> performance</w:t>
      </w:r>
      <w:r w:rsidRPr="00AC4E97">
        <w:rPr>
          <w:rFonts w:hint="eastAsia"/>
          <w:color w:val="000000" w:themeColor="text1"/>
        </w:rPr>
        <w:t>.</w:t>
      </w:r>
    </w:p>
    <w:p w:rsidR="00AC4E97" w:rsidRDefault="00AC4E97" w:rsidP="00D57FED">
      <w:pPr>
        <w:pStyle w:val="Observation"/>
        <w:ind w:left="0" w:firstLine="0"/>
      </w:pPr>
      <w:r>
        <w:rPr>
          <w:rFonts w:hint="eastAsia"/>
        </w:rPr>
        <w:t>:</w:t>
      </w:r>
      <w:r w:rsidRPr="00E73745">
        <w:t xml:space="preserve">The PM-based </w:t>
      </w:r>
      <w:r>
        <w:rPr>
          <w:rFonts w:hint="eastAsia"/>
        </w:rPr>
        <w:t>method</w:t>
      </w:r>
      <w:r w:rsidRPr="00E73745">
        <w:t xml:space="preserve"> </w:t>
      </w:r>
      <w:r w:rsidR="00D57FED">
        <w:t>ha</w:t>
      </w:r>
      <w:r w:rsidR="00D57FED" w:rsidRPr="00E73745">
        <w:t xml:space="preserve">s </w:t>
      </w:r>
      <w:r w:rsidR="00D57FED">
        <w:t>error</w:t>
      </w:r>
      <w:r w:rsidR="00D57FED" w:rsidRPr="00E73745">
        <w:t xml:space="preserve"> </w:t>
      </w:r>
      <w:r w:rsidRPr="00E73745">
        <w:t>detection capability</w:t>
      </w:r>
    </w:p>
    <w:p w:rsidR="00AC4E97" w:rsidRPr="00EF07E5" w:rsidRDefault="00AC4E97" w:rsidP="00D57FED">
      <w:pPr>
        <w:pStyle w:val="Observation"/>
        <w:ind w:left="0" w:firstLine="0"/>
        <w:rPr>
          <w:lang w:val="en-US"/>
        </w:rPr>
      </w:pPr>
      <w:r>
        <w:t>: BLER</w:t>
      </w:r>
      <w:r w:rsidRPr="002D21CF">
        <w:t xml:space="preserve"> performance of different CRC</w:t>
      </w:r>
      <w:r>
        <w:rPr>
          <w:rFonts w:hint="eastAsia"/>
        </w:rPr>
        <w:t xml:space="preserve"> length</w:t>
      </w:r>
      <w:r w:rsidRPr="002D21CF">
        <w:t xml:space="preserve"> </w:t>
      </w:r>
      <w:r>
        <w:rPr>
          <w:rFonts w:hint="eastAsia"/>
        </w:rPr>
        <w:t>is</w:t>
      </w:r>
      <w:r w:rsidRPr="002D21CF">
        <w:t xml:space="preserve"> </w:t>
      </w:r>
      <w:r w:rsidR="005712F4">
        <w:t>very similar</w:t>
      </w:r>
      <w:r w:rsidRPr="002D21CF">
        <w:t xml:space="preserve"> </w:t>
      </w:r>
      <w:r w:rsidR="00D57FED">
        <w:t>for</w:t>
      </w:r>
      <w:r w:rsidR="00D57FED" w:rsidRPr="002D21CF">
        <w:t xml:space="preserve"> </w:t>
      </w:r>
      <w:r w:rsidRPr="002D21CF">
        <w:t xml:space="preserve">the same </w:t>
      </w:r>
      <w:r w:rsidR="00D57FED">
        <w:rPr>
          <w:color w:val="000000" w:themeColor="text1"/>
        </w:rPr>
        <w:t>error</w:t>
      </w:r>
      <w:r w:rsidR="00D57FED" w:rsidRPr="002D21CF">
        <w:rPr>
          <w:color w:val="000000" w:themeColor="text1"/>
        </w:rPr>
        <w:t xml:space="preserve"> </w:t>
      </w:r>
      <w:r w:rsidRPr="002D21CF">
        <w:rPr>
          <w:color w:val="000000" w:themeColor="text1"/>
        </w:rPr>
        <w:t>detection probability</w:t>
      </w:r>
      <w:r>
        <w:rPr>
          <w:rFonts w:hint="eastAsia"/>
          <w:color w:val="000000" w:themeColor="text1"/>
        </w:rPr>
        <w:t xml:space="preserve"> </w:t>
      </w:r>
      <w:r w:rsidR="00D57FED">
        <w:rPr>
          <w:lang w:val="en-US"/>
        </w:rPr>
        <w:t xml:space="preserve">with </w:t>
      </w:r>
      <w:r>
        <w:rPr>
          <w:rFonts w:hint="eastAsia"/>
          <w:lang w:val="en-US"/>
        </w:rPr>
        <w:t>PM</w:t>
      </w:r>
      <w:r w:rsidRPr="00543225">
        <w:rPr>
          <w:lang w:val="en-US"/>
        </w:rPr>
        <w:t xml:space="preserve"> threshold</w:t>
      </w:r>
      <w:r>
        <w:rPr>
          <w:rFonts w:hint="eastAsia"/>
          <w:lang w:val="en-US"/>
        </w:rPr>
        <w:t xml:space="preserve"> </w:t>
      </w:r>
      <w:r w:rsidR="00D57FED">
        <w:rPr>
          <w:lang w:val="en-US"/>
        </w:rPr>
        <w:t xml:space="preserve">based </w:t>
      </w:r>
      <w:r>
        <w:rPr>
          <w:rFonts w:hint="eastAsia"/>
          <w:lang w:val="en-US"/>
        </w:rPr>
        <w:t>method</w:t>
      </w:r>
      <w:r>
        <w:rPr>
          <w:rFonts w:hint="eastAsia"/>
        </w:rPr>
        <w:t>.</w:t>
      </w:r>
    </w:p>
    <w:p w:rsidR="00B63026" w:rsidRDefault="00FB2DB4">
      <w:pPr>
        <w:pStyle w:val="Heading1"/>
      </w:pPr>
      <w:r>
        <w:t>References</w:t>
      </w:r>
    </w:p>
    <w:p w:rsidR="00B63026" w:rsidRDefault="00FB2DB4">
      <w:pPr>
        <w:numPr>
          <w:ilvl w:val="0"/>
          <w:numId w:val="14"/>
        </w:numPr>
        <w:overflowPunct/>
        <w:snapToGrid w:val="0"/>
        <w:spacing w:after="0"/>
        <w:ind w:left="426" w:hanging="426"/>
        <w:textAlignment w:val="auto"/>
        <w:rPr>
          <w:rFonts w:ascii="Times New Roman" w:hAnsi="Times New Roman"/>
        </w:rPr>
      </w:pPr>
      <w:bookmarkStart w:id="10" w:name="_Ref485391200"/>
      <w:bookmarkStart w:id="11" w:name="_Ref466052652"/>
      <w:r>
        <w:rPr>
          <w:rFonts w:ascii="Times New Roman" w:hAnsi="Times New Roman"/>
        </w:rPr>
        <w:t>Chairman's Notes RAN1_</w:t>
      </w:r>
      <w:r>
        <w:rPr>
          <w:rFonts w:ascii="Times New Roman" w:hAnsi="Times New Roman" w:hint="eastAsia"/>
          <w:lang w:val="en-US"/>
        </w:rPr>
        <w:t>NR Ad Hoc #2</w:t>
      </w:r>
      <w:r>
        <w:rPr>
          <w:rFonts w:ascii="Times New Roman" w:hAnsi="Times New Roman"/>
        </w:rPr>
        <w:t>_final</w:t>
      </w:r>
      <w:bookmarkEnd w:id="10"/>
      <w:r>
        <w:rPr>
          <w:rFonts w:ascii="Times New Roman" w:hAnsi="Times New Roman"/>
        </w:rPr>
        <w:t xml:space="preserve"> </w:t>
      </w:r>
      <w:bookmarkEnd w:id="11"/>
    </w:p>
    <w:p w:rsidR="00B63026" w:rsidRDefault="00FB2DB4">
      <w:pPr>
        <w:numPr>
          <w:ilvl w:val="0"/>
          <w:numId w:val="14"/>
        </w:numPr>
        <w:overflowPunct/>
        <w:snapToGrid w:val="0"/>
        <w:spacing w:after="0"/>
        <w:ind w:left="426" w:hanging="426"/>
        <w:textAlignment w:val="auto"/>
        <w:rPr>
          <w:rFonts w:ascii="Times New Roman" w:hAnsi="Times New Roman"/>
        </w:rPr>
      </w:pPr>
      <w:r>
        <w:rPr>
          <w:rFonts w:ascii="Times New Roman" w:hAnsi="Times New Roman"/>
        </w:rPr>
        <w:t>Chairman's Notes RAN1_</w:t>
      </w:r>
      <w:r>
        <w:rPr>
          <w:rFonts w:ascii="Times New Roman" w:hAnsi="Times New Roman" w:hint="eastAsia"/>
          <w:lang w:val="en-US"/>
        </w:rPr>
        <w:t>NR Ad Hoc #3</w:t>
      </w:r>
      <w:r>
        <w:rPr>
          <w:rFonts w:ascii="Times New Roman" w:hAnsi="Times New Roman"/>
        </w:rPr>
        <w:t xml:space="preserve">_final </w:t>
      </w:r>
    </w:p>
    <w:p w:rsidR="00B63026" w:rsidRDefault="00F2695D">
      <w:pPr>
        <w:numPr>
          <w:ilvl w:val="0"/>
          <w:numId w:val="14"/>
        </w:numPr>
        <w:overflowPunct/>
        <w:snapToGrid w:val="0"/>
        <w:spacing w:after="0"/>
        <w:ind w:left="426" w:hanging="426"/>
        <w:textAlignment w:val="auto"/>
        <w:rPr>
          <w:rFonts w:ascii="Times New Roman" w:hAnsi="Times New Roman"/>
        </w:rPr>
      </w:pPr>
      <w:bookmarkStart w:id="12" w:name="_Ref485391221"/>
      <w:r>
        <w:rPr>
          <w:rFonts w:ascii="Times New Roman" w:hAnsi="Times New Roman"/>
        </w:rPr>
        <w:t>R1-1705863, “Short block control coding”, Nokia</w:t>
      </w:r>
      <w:bookmarkEnd w:id="12"/>
    </w:p>
    <w:p w:rsidR="00B63026" w:rsidRPr="00F2695D" w:rsidRDefault="00FB2DB4" w:rsidP="00F2695D">
      <w:pPr>
        <w:numPr>
          <w:ilvl w:val="0"/>
          <w:numId w:val="14"/>
        </w:numPr>
        <w:overflowPunct/>
        <w:snapToGrid w:val="0"/>
        <w:spacing w:after="0"/>
        <w:ind w:left="426" w:hanging="426"/>
        <w:textAlignment w:val="auto"/>
        <w:rPr>
          <w:rFonts w:ascii="Times New Roman" w:hAnsi="Times New Roman"/>
        </w:rPr>
      </w:pPr>
      <w:bookmarkStart w:id="13" w:name="_Ref492393479"/>
      <w:r w:rsidRPr="00F2695D">
        <w:rPr>
          <w:rFonts w:ascii="Times New Roman" w:hAnsi="Times New Roman"/>
        </w:rPr>
        <w:t xml:space="preserve">R1-1712168,“Sequence for Polar code”, Huawei, </w:t>
      </w:r>
      <w:proofErr w:type="spellStart"/>
      <w:r w:rsidRPr="00F2695D">
        <w:rPr>
          <w:rFonts w:ascii="Times New Roman" w:hAnsi="Times New Roman"/>
        </w:rPr>
        <w:t>HiSilicon</w:t>
      </w:r>
      <w:bookmarkEnd w:id="13"/>
      <w:proofErr w:type="spellEnd"/>
    </w:p>
    <w:p w:rsidR="00B63026" w:rsidRDefault="00FB2DB4">
      <w:pPr>
        <w:numPr>
          <w:ilvl w:val="0"/>
          <w:numId w:val="14"/>
        </w:numPr>
        <w:overflowPunct/>
        <w:snapToGrid w:val="0"/>
        <w:spacing w:after="0"/>
        <w:ind w:left="426" w:hanging="426"/>
        <w:textAlignment w:val="auto"/>
        <w:rPr>
          <w:rFonts w:ascii="Times New Roman" w:hAnsi="Times New Roman"/>
        </w:rPr>
      </w:pPr>
      <w:bookmarkStart w:id="14" w:name="_Ref492393686"/>
      <w:r w:rsidRPr="00F2695D">
        <w:rPr>
          <w:rFonts w:ascii="Times New Roman" w:hAnsi="Times New Roman"/>
        </w:rPr>
        <w:t>R1</w:t>
      </w:r>
      <w:r w:rsidRPr="00F2695D">
        <w:rPr>
          <w:rFonts w:ascii="Times New Roman" w:hAnsi="Times New Roman" w:hint="eastAsia"/>
        </w:rPr>
        <w:t>-1</w:t>
      </w:r>
      <w:r w:rsidRPr="00F2695D">
        <w:rPr>
          <w:rFonts w:ascii="Times New Roman" w:hAnsi="Times New Roman"/>
        </w:rPr>
        <w:t>715000</w:t>
      </w:r>
      <w:r w:rsidRPr="00F2695D">
        <w:rPr>
          <w:rFonts w:ascii="Times New Roman" w:hAnsi="Times New Roman" w:hint="eastAsia"/>
        </w:rPr>
        <w:t>,</w:t>
      </w:r>
      <w:r w:rsidRPr="00F2695D">
        <w:rPr>
          <w:rFonts w:ascii="Times New Roman" w:hAnsi="Times New Roman"/>
        </w:rPr>
        <w:t xml:space="preserve"> “Way Forward on Rate Matching for Polar </w:t>
      </w:r>
      <w:proofErr w:type="spellStart"/>
      <w:r w:rsidRPr="00F2695D">
        <w:rPr>
          <w:rFonts w:ascii="Times New Roman" w:hAnsi="Times New Roman"/>
        </w:rPr>
        <w:t>Coding_final</w:t>
      </w:r>
      <w:proofErr w:type="spellEnd"/>
      <w:r w:rsidRPr="00F2695D">
        <w:rPr>
          <w:rFonts w:ascii="Times New Roman" w:hAnsi="Times New Roman"/>
        </w:rPr>
        <w:t>”</w:t>
      </w:r>
      <w:r w:rsidRPr="00F2695D">
        <w:rPr>
          <w:rFonts w:ascii="Times New Roman" w:hAnsi="Times New Roman" w:hint="eastAsia"/>
        </w:rPr>
        <w:t>,</w:t>
      </w:r>
      <w:r w:rsidRPr="00F2695D">
        <w:rPr>
          <w:rFonts w:ascii="Times New Roman" w:hAnsi="Times New Roman"/>
        </w:rPr>
        <w:t xml:space="preserve"> MediaTek, Qualcomm, Sa</w:t>
      </w:r>
      <w:r>
        <w:rPr>
          <w:rFonts w:ascii="Times New Roman" w:hAnsi="Times New Roman"/>
        </w:rPr>
        <w:t>msung, ZTE</w:t>
      </w:r>
      <w:bookmarkEnd w:id="14"/>
    </w:p>
    <w:p w:rsidR="00064B4B" w:rsidRDefault="00064B4B">
      <w:pPr>
        <w:numPr>
          <w:ilvl w:val="0"/>
          <w:numId w:val="14"/>
        </w:numPr>
        <w:overflowPunct/>
        <w:snapToGrid w:val="0"/>
        <w:spacing w:after="0"/>
        <w:ind w:left="426" w:hanging="426"/>
        <w:textAlignment w:val="auto"/>
        <w:rPr>
          <w:rFonts w:ascii="Times New Roman" w:hAnsi="Times New Roman"/>
        </w:rPr>
      </w:pPr>
      <w:bookmarkStart w:id="15" w:name="_Ref497728981"/>
      <w:r w:rsidRPr="00064B4B">
        <w:rPr>
          <w:rFonts w:ascii="Times New Roman" w:hAnsi="Times New Roman"/>
        </w:rPr>
        <w:t xml:space="preserve">R1-1718506 </w:t>
      </w:r>
      <w:r>
        <w:rPr>
          <w:rFonts w:ascii="Times New Roman" w:hAnsi="Times New Roman" w:hint="eastAsia"/>
        </w:rPr>
        <w:t>,</w:t>
      </w:r>
      <w:r w:rsidRPr="00064B4B">
        <w:rPr>
          <w:rFonts w:ascii="Times New Roman" w:hAnsi="Times New Roman"/>
        </w:rPr>
        <w:t xml:space="preserve"> </w:t>
      </w:r>
      <w:r>
        <w:rPr>
          <w:rFonts w:ascii="Times New Roman" w:hAnsi="Times New Roman"/>
        </w:rPr>
        <w:t>“</w:t>
      </w:r>
      <w:r w:rsidRPr="00064B4B">
        <w:rPr>
          <w:rFonts w:ascii="Times New Roman" w:hAnsi="Times New Roman"/>
        </w:rPr>
        <w:t xml:space="preserve">On </w:t>
      </w:r>
      <w:proofErr w:type="spellStart"/>
      <w:r w:rsidRPr="00064B4B">
        <w:rPr>
          <w:rFonts w:ascii="Times New Roman" w:hAnsi="Times New Roman"/>
        </w:rPr>
        <w:t>nFAR</w:t>
      </w:r>
      <w:proofErr w:type="spellEnd"/>
      <w:r w:rsidRPr="00064B4B">
        <w:rPr>
          <w:rFonts w:ascii="Times New Roman" w:hAnsi="Times New Roman"/>
        </w:rPr>
        <w:t xml:space="preserve"> for UL code construction</w:t>
      </w:r>
      <w:r>
        <w:rPr>
          <w:rFonts w:ascii="Times New Roman" w:hAnsi="Times New Roman"/>
        </w:rPr>
        <w:t>”</w:t>
      </w:r>
      <w:r w:rsidRPr="00064B4B">
        <w:rPr>
          <w:rFonts w:ascii="Times New Roman" w:hAnsi="Times New Roman"/>
        </w:rPr>
        <w:t xml:space="preserve"> </w:t>
      </w:r>
      <w:r>
        <w:rPr>
          <w:rFonts w:ascii="Times New Roman" w:hAnsi="Times New Roman"/>
        </w:rPr>
        <w:t xml:space="preserve">, Huawei, </w:t>
      </w:r>
      <w:proofErr w:type="spellStart"/>
      <w:r>
        <w:rPr>
          <w:rFonts w:ascii="Times New Roman" w:hAnsi="Times New Roman"/>
        </w:rPr>
        <w:t>HiSilicon</w:t>
      </w:r>
      <w:bookmarkEnd w:id="15"/>
      <w:proofErr w:type="spellEnd"/>
    </w:p>
    <w:p w:rsidR="00B63026" w:rsidRDefault="00FB2DB4">
      <w:pPr>
        <w:numPr>
          <w:ilvl w:val="0"/>
          <w:numId w:val="14"/>
        </w:numPr>
        <w:overflowPunct/>
        <w:snapToGrid w:val="0"/>
        <w:spacing w:after="0"/>
        <w:ind w:left="426" w:hanging="426"/>
        <w:textAlignment w:val="auto"/>
        <w:rPr>
          <w:rFonts w:ascii="Times New Roman" w:hAnsi="Times New Roman"/>
        </w:rPr>
      </w:pPr>
      <w:bookmarkStart w:id="16" w:name="_Ref494461236"/>
      <w:r>
        <w:rPr>
          <w:rFonts w:ascii="Times New Roman" w:hAnsi="Times New Roman"/>
        </w:rPr>
        <w:t xml:space="preserve">R1-1713474 </w:t>
      </w:r>
      <w:r>
        <w:rPr>
          <w:rFonts w:ascii="Times New Roman" w:hAnsi="Times New Roman" w:hint="eastAsia"/>
        </w:rPr>
        <w:t>,</w:t>
      </w:r>
      <w:r>
        <w:rPr>
          <w:rFonts w:ascii="Times New Roman" w:hAnsi="Times New Roman"/>
        </w:rPr>
        <w:t xml:space="preserve"> “Design and evaluation of interleaver for Polar codes”</w:t>
      </w:r>
      <w:r>
        <w:rPr>
          <w:rFonts w:ascii="Times New Roman" w:hAnsi="Times New Roman" w:hint="eastAsia"/>
        </w:rPr>
        <w:t xml:space="preserve"> </w:t>
      </w:r>
      <w:r>
        <w:rPr>
          <w:rFonts w:ascii="Times New Roman" w:hAnsi="Times New Roman"/>
        </w:rPr>
        <w:t xml:space="preserve"> Qualcomm Incorporated</w:t>
      </w:r>
      <w:bookmarkEnd w:id="16"/>
    </w:p>
    <w:sectPr w:rsidR="00B63026" w:rsidSect="001176ED">
      <w:headerReference w:type="even" r:id="rId49"/>
      <w:footerReference w:type="default" r:id="rId5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52F" w:rsidRDefault="009F652F" w:rsidP="00B63026">
      <w:pPr>
        <w:spacing w:after="0"/>
      </w:pPr>
      <w:r>
        <w:separator/>
      </w:r>
    </w:p>
  </w:endnote>
  <w:endnote w:type="continuationSeparator" w:id="0">
    <w:p w:rsidR="009F652F" w:rsidRDefault="009F652F" w:rsidP="00B6302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okia Pure Text">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5D" w:rsidRDefault="00F2695D">
    <w:pPr>
      <w:pStyle w:val="Footer"/>
      <w:tabs>
        <w:tab w:val="center" w:pos="4820"/>
        <w:tab w:val="right" w:pos="9639"/>
      </w:tabs>
      <w:jc w:val="left"/>
    </w:pPr>
    <w:r>
      <w:tab/>
    </w:r>
    <w:r w:rsidR="00BE65C6">
      <w:rPr>
        <w:rStyle w:val="PageNumber"/>
      </w:rPr>
      <w:fldChar w:fldCharType="begin"/>
    </w:r>
    <w:r>
      <w:rPr>
        <w:rStyle w:val="PageNumber"/>
      </w:rPr>
      <w:instrText xml:space="preserve"> PAGE </w:instrText>
    </w:r>
    <w:r w:rsidR="00BE65C6">
      <w:rPr>
        <w:rStyle w:val="PageNumber"/>
      </w:rPr>
      <w:fldChar w:fldCharType="separate"/>
    </w:r>
    <w:r w:rsidR="005712F4">
      <w:rPr>
        <w:rStyle w:val="PageNumber"/>
        <w:noProof/>
      </w:rPr>
      <w:t>1</w:t>
    </w:r>
    <w:r w:rsidR="00BE65C6">
      <w:rPr>
        <w:rStyle w:val="PageNumber"/>
      </w:rPr>
      <w:fldChar w:fldCharType="end"/>
    </w:r>
    <w:r>
      <w:rPr>
        <w:rStyle w:val="PageNumber"/>
      </w:rPr>
      <w:t>/</w:t>
    </w:r>
    <w:r w:rsidR="00BE65C6">
      <w:rPr>
        <w:rStyle w:val="PageNumber"/>
      </w:rPr>
      <w:fldChar w:fldCharType="begin"/>
    </w:r>
    <w:r>
      <w:rPr>
        <w:rStyle w:val="PageNumber"/>
      </w:rPr>
      <w:instrText xml:space="preserve"> NUMPAGES </w:instrText>
    </w:r>
    <w:r w:rsidR="00BE65C6">
      <w:rPr>
        <w:rStyle w:val="PageNumber"/>
      </w:rPr>
      <w:fldChar w:fldCharType="separate"/>
    </w:r>
    <w:r w:rsidR="005712F4">
      <w:rPr>
        <w:rStyle w:val="PageNumber"/>
        <w:noProof/>
      </w:rPr>
      <w:t>6</w:t>
    </w:r>
    <w:r w:rsidR="00BE65C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52F" w:rsidRDefault="009F652F" w:rsidP="00B63026">
      <w:pPr>
        <w:spacing w:after="0"/>
      </w:pPr>
      <w:r>
        <w:separator/>
      </w:r>
    </w:p>
  </w:footnote>
  <w:footnote w:type="continuationSeparator" w:id="0">
    <w:p w:rsidR="009F652F" w:rsidRDefault="009F652F" w:rsidP="00B6302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5D" w:rsidRDefault="00F2695D">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18"/>
        </w:tabs>
        <w:ind w:left="718" w:hanging="576"/>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nsid w:val="04530CE1"/>
    <w:multiLevelType w:val="multilevel"/>
    <w:tmpl w:val="04530CE1"/>
    <w:lvl w:ilvl="0">
      <w:start w:val="1"/>
      <w:numFmt w:val="decimal"/>
      <w:pStyle w:val="Observation"/>
      <w:suff w:val="space"/>
      <w:lvlText w:val="Observation %1"/>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BFC710C"/>
    <w:multiLevelType w:val="hybridMultilevel"/>
    <w:tmpl w:val="1E723BCE"/>
    <w:lvl w:ilvl="0" w:tplc="CF2666E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86229C"/>
    <w:multiLevelType w:val="hybridMultilevel"/>
    <w:tmpl w:val="1B1C47C0"/>
    <w:lvl w:ilvl="0" w:tplc="B7582DE6">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4">
    <w:nsid w:val="2AF240B8"/>
    <w:multiLevelType w:val="hybridMultilevel"/>
    <w:tmpl w:val="5EEE441A"/>
    <w:lvl w:ilvl="0" w:tplc="95684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D5474A8"/>
    <w:multiLevelType w:val="multilevel"/>
    <w:tmpl w:val="3D547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8245A01"/>
    <w:multiLevelType w:val="hybridMultilevel"/>
    <w:tmpl w:val="684A4D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abstractNum>
  <w:abstractNum w:abstractNumId="16">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DAA190B"/>
    <w:multiLevelType w:val="hybridMultilevel"/>
    <w:tmpl w:val="1B1C47C0"/>
    <w:lvl w:ilvl="0" w:tplc="B7582DE6">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18">
    <w:nsid w:val="68D5714D"/>
    <w:multiLevelType w:val="hybridMultilevel"/>
    <w:tmpl w:val="1B1C47C0"/>
    <w:lvl w:ilvl="0" w:tplc="B7582DE6">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16"/>
  </w:num>
  <w:num w:numId="5">
    <w:abstractNumId w:val="11"/>
  </w:num>
  <w:num w:numId="6">
    <w:abstractNumId w:val="5"/>
  </w:num>
  <w:num w:numId="7">
    <w:abstractNumId w:val="8"/>
  </w:num>
  <w:num w:numId="8">
    <w:abstractNumId w:val="13"/>
  </w:num>
  <w:num w:numId="9">
    <w:abstractNumId w:val="7"/>
  </w:num>
  <w:num w:numId="10">
    <w:abstractNumId w:val="1"/>
  </w:num>
  <w:num w:numId="11">
    <w:abstractNumId w:val="15"/>
  </w:num>
  <w:num w:numId="12">
    <w:abstractNumId w:val="10"/>
  </w:num>
  <w:num w:numId="13">
    <w:abstractNumId w:val="9"/>
  </w:num>
  <w:num w:numId="14">
    <w:abstractNumId w:val="14"/>
  </w:num>
  <w:num w:numId="15">
    <w:abstractNumId w:val="4"/>
  </w:num>
  <w:num w:numId="16">
    <w:abstractNumId w:val="2"/>
  </w:num>
  <w:num w:numId="17">
    <w:abstractNumId w:val="3"/>
  </w:num>
  <w:num w:numId="18">
    <w:abstractNumId w:val="18"/>
  </w:num>
  <w:num w:numId="19">
    <w:abstractNumId w:val="12"/>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0FC7"/>
    <w:rsid w:val="00001CB0"/>
    <w:rsid w:val="00002A37"/>
    <w:rsid w:val="000032F4"/>
    <w:rsid w:val="00004476"/>
    <w:rsid w:val="000063BD"/>
    <w:rsid w:val="00006446"/>
    <w:rsid w:val="0000657A"/>
    <w:rsid w:val="00006896"/>
    <w:rsid w:val="00006EDC"/>
    <w:rsid w:val="0000733B"/>
    <w:rsid w:val="00007CDC"/>
    <w:rsid w:val="00010E04"/>
    <w:rsid w:val="00010F02"/>
    <w:rsid w:val="0001115E"/>
    <w:rsid w:val="00011824"/>
    <w:rsid w:val="00011B28"/>
    <w:rsid w:val="00011CE9"/>
    <w:rsid w:val="000126CB"/>
    <w:rsid w:val="00012CA8"/>
    <w:rsid w:val="00013FC9"/>
    <w:rsid w:val="00015D15"/>
    <w:rsid w:val="000169B8"/>
    <w:rsid w:val="00016D8C"/>
    <w:rsid w:val="00017235"/>
    <w:rsid w:val="0002005B"/>
    <w:rsid w:val="00020BBB"/>
    <w:rsid w:val="0002131B"/>
    <w:rsid w:val="00023678"/>
    <w:rsid w:val="00023796"/>
    <w:rsid w:val="00024170"/>
    <w:rsid w:val="00025347"/>
    <w:rsid w:val="0002564D"/>
    <w:rsid w:val="00025ECA"/>
    <w:rsid w:val="00026938"/>
    <w:rsid w:val="0003091D"/>
    <w:rsid w:val="000325B8"/>
    <w:rsid w:val="00032632"/>
    <w:rsid w:val="00034564"/>
    <w:rsid w:val="00034C15"/>
    <w:rsid w:val="00035706"/>
    <w:rsid w:val="000364B8"/>
    <w:rsid w:val="00036681"/>
    <w:rsid w:val="00036BA1"/>
    <w:rsid w:val="00037A6B"/>
    <w:rsid w:val="00040292"/>
    <w:rsid w:val="00041962"/>
    <w:rsid w:val="000422E2"/>
    <w:rsid w:val="00042EB0"/>
    <w:rsid w:val="00042F22"/>
    <w:rsid w:val="000430F4"/>
    <w:rsid w:val="0004395C"/>
    <w:rsid w:val="00043F68"/>
    <w:rsid w:val="000444EF"/>
    <w:rsid w:val="00045D5B"/>
    <w:rsid w:val="00045FF8"/>
    <w:rsid w:val="0004621A"/>
    <w:rsid w:val="000511F7"/>
    <w:rsid w:val="000529B7"/>
    <w:rsid w:val="00052A07"/>
    <w:rsid w:val="000534E3"/>
    <w:rsid w:val="00053B4B"/>
    <w:rsid w:val="00053D03"/>
    <w:rsid w:val="00054926"/>
    <w:rsid w:val="00054E12"/>
    <w:rsid w:val="0005606A"/>
    <w:rsid w:val="00057117"/>
    <w:rsid w:val="00060307"/>
    <w:rsid w:val="000609B7"/>
    <w:rsid w:val="00061622"/>
    <w:rsid w:val="000616E7"/>
    <w:rsid w:val="00061FB9"/>
    <w:rsid w:val="00062230"/>
    <w:rsid w:val="000622B8"/>
    <w:rsid w:val="0006487E"/>
    <w:rsid w:val="00064B4B"/>
    <w:rsid w:val="000657D4"/>
    <w:rsid w:val="00065E1A"/>
    <w:rsid w:val="000660E6"/>
    <w:rsid w:val="0007092F"/>
    <w:rsid w:val="0007094A"/>
    <w:rsid w:val="00070FBD"/>
    <w:rsid w:val="0007125C"/>
    <w:rsid w:val="000715B7"/>
    <w:rsid w:val="00072563"/>
    <w:rsid w:val="00073AFB"/>
    <w:rsid w:val="00074B37"/>
    <w:rsid w:val="00075A0A"/>
    <w:rsid w:val="00076DAA"/>
    <w:rsid w:val="00077E5F"/>
    <w:rsid w:val="0008019D"/>
    <w:rsid w:val="0008036A"/>
    <w:rsid w:val="00081AE6"/>
    <w:rsid w:val="00081EA4"/>
    <w:rsid w:val="00084711"/>
    <w:rsid w:val="00084E51"/>
    <w:rsid w:val="000855EB"/>
    <w:rsid w:val="00085643"/>
    <w:rsid w:val="00085B52"/>
    <w:rsid w:val="000866F2"/>
    <w:rsid w:val="0009009F"/>
    <w:rsid w:val="00090737"/>
    <w:rsid w:val="00090CCA"/>
    <w:rsid w:val="00091557"/>
    <w:rsid w:val="000924C1"/>
    <w:rsid w:val="000924F0"/>
    <w:rsid w:val="00092653"/>
    <w:rsid w:val="00093474"/>
    <w:rsid w:val="000937BD"/>
    <w:rsid w:val="00093FA8"/>
    <w:rsid w:val="00094092"/>
    <w:rsid w:val="0009510F"/>
    <w:rsid w:val="0009522C"/>
    <w:rsid w:val="000958C2"/>
    <w:rsid w:val="00096777"/>
    <w:rsid w:val="000A1964"/>
    <w:rsid w:val="000A1B7B"/>
    <w:rsid w:val="000A1EA1"/>
    <w:rsid w:val="000A27CA"/>
    <w:rsid w:val="000A36C3"/>
    <w:rsid w:val="000A56F2"/>
    <w:rsid w:val="000A5B63"/>
    <w:rsid w:val="000A7E24"/>
    <w:rsid w:val="000B02E5"/>
    <w:rsid w:val="000B16DF"/>
    <w:rsid w:val="000B2719"/>
    <w:rsid w:val="000B3A8F"/>
    <w:rsid w:val="000B4958"/>
    <w:rsid w:val="000B4AB9"/>
    <w:rsid w:val="000B58C3"/>
    <w:rsid w:val="000B61E9"/>
    <w:rsid w:val="000B7589"/>
    <w:rsid w:val="000C038F"/>
    <w:rsid w:val="000C05EA"/>
    <w:rsid w:val="000C165A"/>
    <w:rsid w:val="000C27C5"/>
    <w:rsid w:val="000C2CE2"/>
    <w:rsid w:val="000C2E19"/>
    <w:rsid w:val="000C3103"/>
    <w:rsid w:val="000C3249"/>
    <w:rsid w:val="000C3469"/>
    <w:rsid w:val="000C3B9C"/>
    <w:rsid w:val="000C651B"/>
    <w:rsid w:val="000C7397"/>
    <w:rsid w:val="000C73BB"/>
    <w:rsid w:val="000D0D07"/>
    <w:rsid w:val="000D1838"/>
    <w:rsid w:val="000D25B9"/>
    <w:rsid w:val="000D2D69"/>
    <w:rsid w:val="000D2F1D"/>
    <w:rsid w:val="000D4797"/>
    <w:rsid w:val="000D5042"/>
    <w:rsid w:val="000D6C88"/>
    <w:rsid w:val="000E0527"/>
    <w:rsid w:val="000E1E92"/>
    <w:rsid w:val="000E319A"/>
    <w:rsid w:val="000E3710"/>
    <w:rsid w:val="000E5598"/>
    <w:rsid w:val="000E7966"/>
    <w:rsid w:val="000F02EC"/>
    <w:rsid w:val="000F06D6"/>
    <w:rsid w:val="000F0EB1"/>
    <w:rsid w:val="000F1106"/>
    <w:rsid w:val="000F1196"/>
    <w:rsid w:val="000F3BE9"/>
    <w:rsid w:val="000F3F6C"/>
    <w:rsid w:val="000F43F8"/>
    <w:rsid w:val="000F6DF3"/>
    <w:rsid w:val="000F6E10"/>
    <w:rsid w:val="000F78E2"/>
    <w:rsid w:val="001005FF"/>
    <w:rsid w:val="00100F45"/>
    <w:rsid w:val="0010178D"/>
    <w:rsid w:val="00102C23"/>
    <w:rsid w:val="001036BA"/>
    <w:rsid w:val="001062FB"/>
    <w:rsid w:val="001063E6"/>
    <w:rsid w:val="001064F0"/>
    <w:rsid w:val="001066BE"/>
    <w:rsid w:val="00107A20"/>
    <w:rsid w:val="00110233"/>
    <w:rsid w:val="00110D2D"/>
    <w:rsid w:val="00111EB2"/>
    <w:rsid w:val="00113CF4"/>
    <w:rsid w:val="00114398"/>
    <w:rsid w:val="001153EA"/>
    <w:rsid w:val="00115643"/>
    <w:rsid w:val="00115E25"/>
    <w:rsid w:val="001163DE"/>
    <w:rsid w:val="00116765"/>
    <w:rsid w:val="00116C8B"/>
    <w:rsid w:val="001174B9"/>
    <w:rsid w:val="001176ED"/>
    <w:rsid w:val="001209A4"/>
    <w:rsid w:val="001219F5"/>
    <w:rsid w:val="00121A20"/>
    <w:rsid w:val="00123706"/>
    <w:rsid w:val="0012377F"/>
    <w:rsid w:val="001239F2"/>
    <w:rsid w:val="00123AFA"/>
    <w:rsid w:val="00124314"/>
    <w:rsid w:val="00125CE0"/>
    <w:rsid w:val="00126B4A"/>
    <w:rsid w:val="00132648"/>
    <w:rsid w:val="00132FBE"/>
    <w:rsid w:val="00132FD0"/>
    <w:rsid w:val="0013301A"/>
    <w:rsid w:val="001340E9"/>
    <w:rsid w:val="001344C0"/>
    <w:rsid w:val="001346FA"/>
    <w:rsid w:val="00135252"/>
    <w:rsid w:val="00135B3A"/>
    <w:rsid w:val="001361DD"/>
    <w:rsid w:val="00137728"/>
    <w:rsid w:val="00137AB5"/>
    <w:rsid w:val="00137F0B"/>
    <w:rsid w:val="00137FEB"/>
    <w:rsid w:val="00142A99"/>
    <w:rsid w:val="00143008"/>
    <w:rsid w:val="00143CEC"/>
    <w:rsid w:val="00144274"/>
    <w:rsid w:val="00146585"/>
    <w:rsid w:val="0014678C"/>
    <w:rsid w:val="0014787F"/>
    <w:rsid w:val="00150FC0"/>
    <w:rsid w:val="001515CC"/>
    <w:rsid w:val="001519C5"/>
    <w:rsid w:val="00151E23"/>
    <w:rsid w:val="001526E0"/>
    <w:rsid w:val="0015387F"/>
    <w:rsid w:val="00153ABE"/>
    <w:rsid w:val="001543B1"/>
    <w:rsid w:val="00154E26"/>
    <w:rsid w:val="00154EFB"/>
    <w:rsid w:val="001551B5"/>
    <w:rsid w:val="00155B29"/>
    <w:rsid w:val="00160F9A"/>
    <w:rsid w:val="00161000"/>
    <w:rsid w:val="00162D9E"/>
    <w:rsid w:val="001630B3"/>
    <w:rsid w:val="001638CA"/>
    <w:rsid w:val="001659C1"/>
    <w:rsid w:val="0016637B"/>
    <w:rsid w:val="001707AC"/>
    <w:rsid w:val="00170C54"/>
    <w:rsid w:val="00173A8E"/>
    <w:rsid w:val="00175117"/>
    <w:rsid w:val="00175870"/>
    <w:rsid w:val="00175F50"/>
    <w:rsid w:val="00177A87"/>
    <w:rsid w:val="001803E9"/>
    <w:rsid w:val="0018143F"/>
    <w:rsid w:val="00181F42"/>
    <w:rsid w:val="00184A47"/>
    <w:rsid w:val="0018777E"/>
    <w:rsid w:val="001906F8"/>
    <w:rsid w:val="00190AC1"/>
    <w:rsid w:val="00190D58"/>
    <w:rsid w:val="00192423"/>
    <w:rsid w:val="0019259A"/>
    <w:rsid w:val="001926C7"/>
    <w:rsid w:val="001928FD"/>
    <w:rsid w:val="0019341A"/>
    <w:rsid w:val="00193A16"/>
    <w:rsid w:val="001943FB"/>
    <w:rsid w:val="001955A4"/>
    <w:rsid w:val="001958CD"/>
    <w:rsid w:val="00196C01"/>
    <w:rsid w:val="00197DF5"/>
    <w:rsid w:val="00197DF9"/>
    <w:rsid w:val="00197EB1"/>
    <w:rsid w:val="001A0693"/>
    <w:rsid w:val="001A0E58"/>
    <w:rsid w:val="001A1462"/>
    <w:rsid w:val="001A1987"/>
    <w:rsid w:val="001A2564"/>
    <w:rsid w:val="001A2B06"/>
    <w:rsid w:val="001A5162"/>
    <w:rsid w:val="001A6173"/>
    <w:rsid w:val="001A6CBA"/>
    <w:rsid w:val="001A7CAB"/>
    <w:rsid w:val="001B0579"/>
    <w:rsid w:val="001B0B43"/>
    <w:rsid w:val="001B0D97"/>
    <w:rsid w:val="001B14E7"/>
    <w:rsid w:val="001B189A"/>
    <w:rsid w:val="001B3F20"/>
    <w:rsid w:val="001B4C2C"/>
    <w:rsid w:val="001B5A5D"/>
    <w:rsid w:val="001B69A0"/>
    <w:rsid w:val="001C1632"/>
    <w:rsid w:val="001C1CE5"/>
    <w:rsid w:val="001C203A"/>
    <w:rsid w:val="001C3583"/>
    <w:rsid w:val="001C3D2A"/>
    <w:rsid w:val="001C723F"/>
    <w:rsid w:val="001D1CFC"/>
    <w:rsid w:val="001D23AE"/>
    <w:rsid w:val="001D2BE1"/>
    <w:rsid w:val="001D2DDC"/>
    <w:rsid w:val="001D51BA"/>
    <w:rsid w:val="001D6027"/>
    <w:rsid w:val="001D61A9"/>
    <w:rsid w:val="001D6342"/>
    <w:rsid w:val="001D6D53"/>
    <w:rsid w:val="001E0114"/>
    <w:rsid w:val="001E09BB"/>
    <w:rsid w:val="001E114A"/>
    <w:rsid w:val="001E1DF8"/>
    <w:rsid w:val="001E3A2A"/>
    <w:rsid w:val="001E53B5"/>
    <w:rsid w:val="001E58E2"/>
    <w:rsid w:val="001E609C"/>
    <w:rsid w:val="001E643B"/>
    <w:rsid w:val="001E7AED"/>
    <w:rsid w:val="001F1261"/>
    <w:rsid w:val="001F1F05"/>
    <w:rsid w:val="001F25FA"/>
    <w:rsid w:val="001F2689"/>
    <w:rsid w:val="001F36F7"/>
    <w:rsid w:val="001F3916"/>
    <w:rsid w:val="001F408D"/>
    <w:rsid w:val="001F54C5"/>
    <w:rsid w:val="001F662C"/>
    <w:rsid w:val="001F6E04"/>
    <w:rsid w:val="001F7074"/>
    <w:rsid w:val="00200490"/>
    <w:rsid w:val="00200FF6"/>
    <w:rsid w:val="00201B9F"/>
    <w:rsid w:val="00201F3A"/>
    <w:rsid w:val="0020384D"/>
    <w:rsid w:val="00203F96"/>
    <w:rsid w:val="00204FE1"/>
    <w:rsid w:val="00205B63"/>
    <w:rsid w:val="002069B2"/>
    <w:rsid w:val="00207231"/>
    <w:rsid w:val="00207FA3"/>
    <w:rsid w:val="0021200B"/>
    <w:rsid w:val="0021281F"/>
    <w:rsid w:val="00214DA8"/>
    <w:rsid w:val="00215423"/>
    <w:rsid w:val="002158FA"/>
    <w:rsid w:val="00216F57"/>
    <w:rsid w:val="00220600"/>
    <w:rsid w:val="00221380"/>
    <w:rsid w:val="002224DB"/>
    <w:rsid w:val="00222789"/>
    <w:rsid w:val="002231CD"/>
    <w:rsid w:val="00223FCB"/>
    <w:rsid w:val="002244CD"/>
    <w:rsid w:val="002244CE"/>
    <w:rsid w:val="0022490C"/>
    <w:rsid w:val="0022504B"/>
    <w:rsid w:val="00225142"/>
    <w:rsid w:val="00225228"/>
    <w:rsid w:val="002252C3"/>
    <w:rsid w:val="00225C54"/>
    <w:rsid w:val="00226765"/>
    <w:rsid w:val="00227DD5"/>
    <w:rsid w:val="00230765"/>
    <w:rsid w:val="00230BCA"/>
    <w:rsid w:val="002319E4"/>
    <w:rsid w:val="00232211"/>
    <w:rsid w:val="002335EB"/>
    <w:rsid w:val="00233F86"/>
    <w:rsid w:val="002349BC"/>
    <w:rsid w:val="00235632"/>
    <w:rsid w:val="00235872"/>
    <w:rsid w:val="002358F3"/>
    <w:rsid w:val="002359CA"/>
    <w:rsid w:val="00236AE2"/>
    <w:rsid w:val="00237465"/>
    <w:rsid w:val="002376A1"/>
    <w:rsid w:val="00237F71"/>
    <w:rsid w:val="00240936"/>
    <w:rsid w:val="00240E69"/>
    <w:rsid w:val="0024121C"/>
    <w:rsid w:val="00241559"/>
    <w:rsid w:val="002421B0"/>
    <w:rsid w:val="002435B3"/>
    <w:rsid w:val="00243F95"/>
    <w:rsid w:val="0024410A"/>
    <w:rsid w:val="002458EB"/>
    <w:rsid w:val="002500C8"/>
    <w:rsid w:val="00250B2A"/>
    <w:rsid w:val="00250BF9"/>
    <w:rsid w:val="00254E48"/>
    <w:rsid w:val="002554E9"/>
    <w:rsid w:val="00255D91"/>
    <w:rsid w:val="00256528"/>
    <w:rsid w:val="00257543"/>
    <w:rsid w:val="00257C94"/>
    <w:rsid w:val="00257FDF"/>
    <w:rsid w:val="00261300"/>
    <w:rsid w:val="002617E7"/>
    <w:rsid w:val="00261AFD"/>
    <w:rsid w:val="00262A35"/>
    <w:rsid w:val="00262E21"/>
    <w:rsid w:val="00263A3F"/>
    <w:rsid w:val="00264228"/>
    <w:rsid w:val="00264334"/>
    <w:rsid w:val="0026473E"/>
    <w:rsid w:val="00265B02"/>
    <w:rsid w:val="00266214"/>
    <w:rsid w:val="0026626C"/>
    <w:rsid w:val="00267C83"/>
    <w:rsid w:val="0027144F"/>
    <w:rsid w:val="00271899"/>
    <w:rsid w:val="00271F3A"/>
    <w:rsid w:val="002724CD"/>
    <w:rsid w:val="00273278"/>
    <w:rsid w:val="002737F4"/>
    <w:rsid w:val="0027727C"/>
    <w:rsid w:val="00277B80"/>
    <w:rsid w:val="002805F5"/>
    <w:rsid w:val="00280751"/>
    <w:rsid w:val="0028280A"/>
    <w:rsid w:val="002828DA"/>
    <w:rsid w:val="00285311"/>
    <w:rsid w:val="00286176"/>
    <w:rsid w:val="00286ACD"/>
    <w:rsid w:val="00287838"/>
    <w:rsid w:val="002907B5"/>
    <w:rsid w:val="00291561"/>
    <w:rsid w:val="002918A7"/>
    <w:rsid w:val="00292EB7"/>
    <w:rsid w:val="00294857"/>
    <w:rsid w:val="00294AEC"/>
    <w:rsid w:val="00295E23"/>
    <w:rsid w:val="00296227"/>
    <w:rsid w:val="00296F44"/>
    <w:rsid w:val="002970B0"/>
    <w:rsid w:val="0029777D"/>
    <w:rsid w:val="002A055E"/>
    <w:rsid w:val="002A1D4E"/>
    <w:rsid w:val="002A1FBA"/>
    <w:rsid w:val="002A26B8"/>
    <w:rsid w:val="002A2869"/>
    <w:rsid w:val="002A2FE0"/>
    <w:rsid w:val="002A4CFA"/>
    <w:rsid w:val="002A6169"/>
    <w:rsid w:val="002A645C"/>
    <w:rsid w:val="002A6CCF"/>
    <w:rsid w:val="002A750D"/>
    <w:rsid w:val="002A7746"/>
    <w:rsid w:val="002A778C"/>
    <w:rsid w:val="002A7E72"/>
    <w:rsid w:val="002B24D6"/>
    <w:rsid w:val="002B4503"/>
    <w:rsid w:val="002B4DE4"/>
    <w:rsid w:val="002B542C"/>
    <w:rsid w:val="002C03FD"/>
    <w:rsid w:val="002C1219"/>
    <w:rsid w:val="002C13AF"/>
    <w:rsid w:val="002C41E6"/>
    <w:rsid w:val="002C691C"/>
    <w:rsid w:val="002C7C8E"/>
    <w:rsid w:val="002D0106"/>
    <w:rsid w:val="002D0481"/>
    <w:rsid w:val="002D04B8"/>
    <w:rsid w:val="002D071A"/>
    <w:rsid w:val="002D13DA"/>
    <w:rsid w:val="002D21CF"/>
    <w:rsid w:val="002D34B2"/>
    <w:rsid w:val="002D3E97"/>
    <w:rsid w:val="002D422C"/>
    <w:rsid w:val="002D44E6"/>
    <w:rsid w:val="002D4825"/>
    <w:rsid w:val="002D48C1"/>
    <w:rsid w:val="002D4F7E"/>
    <w:rsid w:val="002D5349"/>
    <w:rsid w:val="002D5ABE"/>
    <w:rsid w:val="002D6234"/>
    <w:rsid w:val="002D6CA1"/>
    <w:rsid w:val="002D6DD0"/>
    <w:rsid w:val="002D7440"/>
    <w:rsid w:val="002D7637"/>
    <w:rsid w:val="002D77AA"/>
    <w:rsid w:val="002E0658"/>
    <w:rsid w:val="002E0FF2"/>
    <w:rsid w:val="002E17F2"/>
    <w:rsid w:val="002E2BBC"/>
    <w:rsid w:val="002E5141"/>
    <w:rsid w:val="002E60A5"/>
    <w:rsid w:val="002E62D7"/>
    <w:rsid w:val="002E6467"/>
    <w:rsid w:val="002E78E2"/>
    <w:rsid w:val="002E7CAE"/>
    <w:rsid w:val="002E7E80"/>
    <w:rsid w:val="002F0025"/>
    <w:rsid w:val="002F0F4B"/>
    <w:rsid w:val="002F2771"/>
    <w:rsid w:val="002F30FB"/>
    <w:rsid w:val="002F37A9"/>
    <w:rsid w:val="002F4C56"/>
    <w:rsid w:val="002F52F9"/>
    <w:rsid w:val="002F6C73"/>
    <w:rsid w:val="002F7A92"/>
    <w:rsid w:val="00300C93"/>
    <w:rsid w:val="00300CBD"/>
    <w:rsid w:val="00301159"/>
    <w:rsid w:val="00301CE6"/>
    <w:rsid w:val="0030256B"/>
    <w:rsid w:val="00302631"/>
    <w:rsid w:val="0030443D"/>
    <w:rsid w:val="00304B6A"/>
    <w:rsid w:val="0030501F"/>
    <w:rsid w:val="00306134"/>
    <w:rsid w:val="00307BA1"/>
    <w:rsid w:val="00310838"/>
    <w:rsid w:val="00311702"/>
    <w:rsid w:val="00311B64"/>
    <w:rsid w:val="00311E82"/>
    <w:rsid w:val="00313FD6"/>
    <w:rsid w:val="003140FC"/>
    <w:rsid w:val="003143BD"/>
    <w:rsid w:val="003144C7"/>
    <w:rsid w:val="0031799A"/>
    <w:rsid w:val="00317C5D"/>
    <w:rsid w:val="003203ED"/>
    <w:rsid w:val="0032131B"/>
    <w:rsid w:val="00321C4F"/>
    <w:rsid w:val="00321F7E"/>
    <w:rsid w:val="00322090"/>
    <w:rsid w:val="00322C9F"/>
    <w:rsid w:val="0032460C"/>
    <w:rsid w:val="00324D23"/>
    <w:rsid w:val="00325A36"/>
    <w:rsid w:val="00326635"/>
    <w:rsid w:val="00326DF0"/>
    <w:rsid w:val="0032786E"/>
    <w:rsid w:val="00331751"/>
    <w:rsid w:val="00331B37"/>
    <w:rsid w:val="00331C1E"/>
    <w:rsid w:val="003321B7"/>
    <w:rsid w:val="00332586"/>
    <w:rsid w:val="00334172"/>
    <w:rsid w:val="00334579"/>
    <w:rsid w:val="00335858"/>
    <w:rsid w:val="00336445"/>
    <w:rsid w:val="00336BDA"/>
    <w:rsid w:val="00340521"/>
    <w:rsid w:val="00341060"/>
    <w:rsid w:val="00342681"/>
    <w:rsid w:val="00342BD7"/>
    <w:rsid w:val="003430AB"/>
    <w:rsid w:val="0034324A"/>
    <w:rsid w:val="00346DB5"/>
    <w:rsid w:val="00347407"/>
    <w:rsid w:val="003477B1"/>
    <w:rsid w:val="00350057"/>
    <w:rsid w:val="00350AE4"/>
    <w:rsid w:val="00351246"/>
    <w:rsid w:val="0035129A"/>
    <w:rsid w:val="00352509"/>
    <w:rsid w:val="00353DC1"/>
    <w:rsid w:val="00354011"/>
    <w:rsid w:val="00354136"/>
    <w:rsid w:val="003560DC"/>
    <w:rsid w:val="003562C9"/>
    <w:rsid w:val="00357380"/>
    <w:rsid w:val="00357409"/>
    <w:rsid w:val="003602D9"/>
    <w:rsid w:val="003604CE"/>
    <w:rsid w:val="00361700"/>
    <w:rsid w:val="0036222F"/>
    <w:rsid w:val="003634A8"/>
    <w:rsid w:val="00363DEE"/>
    <w:rsid w:val="00365D13"/>
    <w:rsid w:val="00367803"/>
    <w:rsid w:val="00370E47"/>
    <w:rsid w:val="003719B6"/>
    <w:rsid w:val="003722FB"/>
    <w:rsid w:val="00372A03"/>
    <w:rsid w:val="00372DEE"/>
    <w:rsid w:val="003730EF"/>
    <w:rsid w:val="0037375D"/>
    <w:rsid w:val="003739AA"/>
    <w:rsid w:val="00373D89"/>
    <w:rsid w:val="003742AC"/>
    <w:rsid w:val="0037443C"/>
    <w:rsid w:val="003744A0"/>
    <w:rsid w:val="003750E0"/>
    <w:rsid w:val="00375A61"/>
    <w:rsid w:val="003770CB"/>
    <w:rsid w:val="00377CE1"/>
    <w:rsid w:val="00381B92"/>
    <w:rsid w:val="00382164"/>
    <w:rsid w:val="00383C2E"/>
    <w:rsid w:val="00383C85"/>
    <w:rsid w:val="00385714"/>
    <w:rsid w:val="00385BF0"/>
    <w:rsid w:val="00390400"/>
    <w:rsid w:val="0039057D"/>
    <w:rsid w:val="003921EB"/>
    <w:rsid w:val="0039393F"/>
    <w:rsid w:val="003939FF"/>
    <w:rsid w:val="00394796"/>
    <w:rsid w:val="0039564B"/>
    <w:rsid w:val="003961A9"/>
    <w:rsid w:val="00397374"/>
    <w:rsid w:val="003A0575"/>
    <w:rsid w:val="003A119A"/>
    <w:rsid w:val="003A1517"/>
    <w:rsid w:val="003A19D0"/>
    <w:rsid w:val="003A2223"/>
    <w:rsid w:val="003A2A0F"/>
    <w:rsid w:val="003A45A1"/>
    <w:rsid w:val="003A529A"/>
    <w:rsid w:val="003A5B0A"/>
    <w:rsid w:val="003A6A74"/>
    <w:rsid w:val="003A6BAC"/>
    <w:rsid w:val="003A6C03"/>
    <w:rsid w:val="003A6C40"/>
    <w:rsid w:val="003A7EF3"/>
    <w:rsid w:val="003B159C"/>
    <w:rsid w:val="003B369F"/>
    <w:rsid w:val="003B36A3"/>
    <w:rsid w:val="003B4AF1"/>
    <w:rsid w:val="003B651D"/>
    <w:rsid w:val="003B7D4C"/>
    <w:rsid w:val="003B7FE5"/>
    <w:rsid w:val="003C11C8"/>
    <w:rsid w:val="003C2702"/>
    <w:rsid w:val="003C5A0F"/>
    <w:rsid w:val="003C5F2F"/>
    <w:rsid w:val="003C600C"/>
    <w:rsid w:val="003C64E1"/>
    <w:rsid w:val="003C672E"/>
    <w:rsid w:val="003C713E"/>
    <w:rsid w:val="003C7806"/>
    <w:rsid w:val="003C7AF4"/>
    <w:rsid w:val="003D0851"/>
    <w:rsid w:val="003D109F"/>
    <w:rsid w:val="003D12A4"/>
    <w:rsid w:val="003D2478"/>
    <w:rsid w:val="003D301A"/>
    <w:rsid w:val="003D3C45"/>
    <w:rsid w:val="003D5464"/>
    <w:rsid w:val="003D5B1F"/>
    <w:rsid w:val="003D7591"/>
    <w:rsid w:val="003E15FA"/>
    <w:rsid w:val="003E1E5B"/>
    <w:rsid w:val="003E2CCC"/>
    <w:rsid w:val="003E55E4"/>
    <w:rsid w:val="003E5BD2"/>
    <w:rsid w:val="003E6173"/>
    <w:rsid w:val="003E6212"/>
    <w:rsid w:val="003E6322"/>
    <w:rsid w:val="003E74E3"/>
    <w:rsid w:val="003F05C7"/>
    <w:rsid w:val="003F0D38"/>
    <w:rsid w:val="003F23C1"/>
    <w:rsid w:val="003F2CD4"/>
    <w:rsid w:val="003F3012"/>
    <w:rsid w:val="003F4661"/>
    <w:rsid w:val="003F5C93"/>
    <w:rsid w:val="003F6BBE"/>
    <w:rsid w:val="004000E8"/>
    <w:rsid w:val="004019D1"/>
    <w:rsid w:val="00402E2B"/>
    <w:rsid w:val="0040512B"/>
    <w:rsid w:val="004054A6"/>
    <w:rsid w:val="00405CA5"/>
    <w:rsid w:val="00406032"/>
    <w:rsid w:val="00407AB5"/>
    <w:rsid w:val="00407CD3"/>
    <w:rsid w:val="00407D39"/>
    <w:rsid w:val="00407FE0"/>
    <w:rsid w:val="00410134"/>
    <w:rsid w:val="00410B72"/>
    <w:rsid w:val="00410F18"/>
    <w:rsid w:val="004117A3"/>
    <w:rsid w:val="00411A80"/>
    <w:rsid w:val="00411F4B"/>
    <w:rsid w:val="00412225"/>
    <w:rsid w:val="0041263E"/>
    <w:rsid w:val="00412B9F"/>
    <w:rsid w:val="0041398A"/>
    <w:rsid w:val="00413AAC"/>
    <w:rsid w:val="00414717"/>
    <w:rsid w:val="004200D9"/>
    <w:rsid w:val="004200F5"/>
    <w:rsid w:val="004206D5"/>
    <w:rsid w:val="00421105"/>
    <w:rsid w:val="00423955"/>
    <w:rsid w:val="004242F4"/>
    <w:rsid w:val="00425971"/>
    <w:rsid w:val="00426D2B"/>
    <w:rsid w:val="00427248"/>
    <w:rsid w:val="00431845"/>
    <w:rsid w:val="00432EA3"/>
    <w:rsid w:val="0043324D"/>
    <w:rsid w:val="004358C3"/>
    <w:rsid w:val="004358F0"/>
    <w:rsid w:val="00437447"/>
    <w:rsid w:val="004410D8"/>
    <w:rsid w:val="004413FB"/>
    <w:rsid w:val="00441471"/>
    <w:rsid w:val="00441A92"/>
    <w:rsid w:val="00442839"/>
    <w:rsid w:val="004428EF"/>
    <w:rsid w:val="00442AEE"/>
    <w:rsid w:val="004440DC"/>
    <w:rsid w:val="00444BEA"/>
    <w:rsid w:val="00444EB3"/>
    <w:rsid w:val="00444F56"/>
    <w:rsid w:val="0044528E"/>
    <w:rsid w:val="00446488"/>
    <w:rsid w:val="00450D54"/>
    <w:rsid w:val="0045109D"/>
    <w:rsid w:val="004513CE"/>
    <w:rsid w:val="004517AA"/>
    <w:rsid w:val="00452209"/>
    <w:rsid w:val="0045270A"/>
    <w:rsid w:val="00452CAC"/>
    <w:rsid w:val="00452E9A"/>
    <w:rsid w:val="00452ED0"/>
    <w:rsid w:val="00453385"/>
    <w:rsid w:val="00454082"/>
    <w:rsid w:val="00455381"/>
    <w:rsid w:val="00456150"/>
    <w:rsid w:val="00457565"/>
    <w:rsid w:val="00457B71"/>
    <w:rsid w:val="00461D84"/>
    <w:rsid w:val="00464565"/>
    <w:rsid w:val="00464A90"/>
    <w:rsid w:val="00465A63"/>
    <w:rsid w:val="00465AF6"/>
    <w:rsid w:val="0046693A"/>
    <w:rsid w:val="004669E2"/>
    <w:rsid w:val="00467B51"/>
    <w:rsid w:val="004703FE"/>
    <w:rsid w:val="00470C31"/>
    <w:rsid w:val="004734D0"/>
    <w:rsid w:val="0047475A"/>
    <w:rsid w:val="0047556B"/>
    <w:rsid w:val="00475C90"/>
    <w:rsid w:val="00476793"/>
    <w:rsid w:val="00477768"/>
    <w:rsid w:val="0047783D"/>
    <w:rsid w:val="00477958"/>
    <w:rsid w:val="00480B0F"/>
    <w:rsid w:val="00482BC7"/>
    <w:rsid w:val="00483F3E"/>
    <w:rsid w:val="00485738"/>
    <w:rsid w:val="0048610D"/>
    <w:rsid w:val="00486612"/>
    <w:rsid w:val="00486866"/>
    <w:rsid w:val="00486ACF"/>
    <w:rsid w:val="00487287"/>
    <w:rsid w:val="004872F9"/>
    <w:rsid w:val="00490255"/>
    <w:rsid w:val="00492281"/>
    <w:rsid w:val="00492BC5"/>
    <w:rsid w:val="0049319D"/>
    <w:rsid w:val="0049490A"/>
    <w:rsid w:val="00494FDC"/>
    <w:rsid w:val="004951F0"/>
    <w:rsid w:val="0049531A"/>
    <w:rsid w:val="004964F1"/>
    <w:rsid w:val="004A0F7C"/>
    <w:rsid w:val="004A149A"/>
    <w:rsid w:val="004A16BC"/>
    <w:rsid w:val="004A2B94"/>
    <w:rsid w:val="004A4CB9"/>
    <w:rsid w:val="004A5281"/>
    <w:rsid w:val="004A68C2"/>
    <w:rsid w:val="004A7419"/>
    <w:rsid w:val="004A772B"/>
    <w:rsid w:val="004A7BCF"/>
    <w:rsid w:val="004A7D56"/>
    <w:rsid w:val="004B30BD"/>
    <w:rsid w:val="004B640B"/>
    <w:rsid w:val="004B72BA"/>
    <w:rsid w:val="004B7C0C"/>
    <w:rsid w:val="004C2154"/>
    <w:rsid w:val="004C379F"/>
    <w:rsid w:val="004C3898"/>
    <w:rsid w:val="004C3A6B"/>
    <w:rsid w:val="004C411D"/>
    <w:rsid w:val="004C42E3"/>
    <w:rsid w:val="004C5429"/>
    <w:rsid w:val="004C733C"/>
    <w:rsid w:val="004C75D9"/>
    <w:rsid w:val="004C7E2C"/>
    <w:rsid w:val="004D00F2"/>
    <w:rsid w:val="004D1313"/>
    <w:rsid w:val="004D212A"/>
    <w:rsid w:val="004D36B1"/>
    <w:rsid w:val="004D7EBD"/>
    <w:rsid w:val="004E129C"/>
    <w:rsid w:val="004E2680"/>
    <w:rsid w:val="004E28AE"/>
    <w:rsid w:val="004E28F9"/>
    <w:rsid w:val="004E34EC"/>
    <w:rsid w:val="004E365E"/>
    <w:rsid w:val="004E3F61"/>
    <w:rsid w:val="004E45B2"/>
    <w:rsid w:val="004E462E"/>
    <w:rsid w:val="004E56DC"/>
    <w:rsid w:val="004E6092"/>
    <w:rsid w:val="004E6727"/>
    <w:rsid w:val="004E72C3"/>
    <w:rsid w:val="004E76F4"/>
    <w:rsid w:val="004F00FA"/>
    <w:rsid w:val="004F0B4E"/>
    <w:rsid w:val="004F0B6C"/>
    <w:rsid w:val="004F0CAB"/>
    <w:rsid w:val="004F153F"/>
    <w:rsid w:val="004F2078"/>
    <w:rsid w:val="004F2140"/>
    <w:rsid w:val="004F4DA3"/>
    <w:rsid w:val="004F69DF"/>
    <w:rsid w:val="004F6EA4"/>
    <w:rsid w:val="004F7653"/>
    <w:rsid w:val="00500884"/>
    <w:rsid w:val="00500A7C"/>
    <w:rsid w:val="00501D29"/>
    <w:rsid w:val="00501D8D"/>
    <w:rsid w:val="00503B7C"/>
    <w:rsid w:val="00506557"/>
    <w:rsid w:val="0050677A"/>
    <w:rsid w:val="005074F3"/>
    <w:rsid w:val="005108D8"/>
    <w:rsid w:val="005116F9"/>
    <w:rsid w:val="00511A2E"/>
    <w:rsid w:val="00513BCE"/>
    <w:rsid w:val="005153A7"/>
    <w:rsid w:val="00516674"/>
    <w:rsid w:val="005174D8"/>
    <w:rsid w:val="00517AD0"/>
    <w:rsid w:val="00517CF0"/>
    <w:rsid w:val="0052037E"/>
    <w:rsid w:val="00520D36"/>
    <w:rsid w:val="005219CF"/>
    <w:rsid w:val="005238BB"/>
    <w:rsid w:val="00523F57"/>
    <w:rsid w:val="005240F1"/>
    <w:rsid w:val="00524245"/>
    <w:rsid w:val="00527027"/>
    <w:rsid w:val="00527DF4"/>
    <w:rsid w:val="00530FD1"/>
    <w:rsid w:val="0053174D"/>
    <w:rsid w:val="00531A4E"/>
    <w:rsid w:val="00534B59"/>
    <w:rsid w:val="00535A57"/>
    <w:rsid w:val="00536036"/>
    <w:rsid w:val="00536759"/>
    <w:rsid w:val="00537C62"/>
    <w:rsid w:val="005408AE"/>
    <w:rsid w:val="00543225"/>
    <w:rsid w:val="00544436"/>
    <w:rsid w:val="00545536"/>
    <w:rsid w:val="00546970"/>
    <w:rsid w:val="00547828"/>
    <w:rsid w:val="00552203"/>
    <w:rsid w:val="0055231F"/>
    <w:rsid w:val="00553829"/>
    <w:rsid w:val="00553E03"/>
    <w:rsid w:val="00553F53"/>
    <w:rsid w:val="00554E19"/>
    <w:rsid w:val="005561A7"/>
    <w:rsid w:val="005567A0"/>
    <w:rsid w:val="00557C1D"/>
    <w:rsid w:val="00560839"/>
    <w:rsid w:val="0056121F"/>
    <w:rsid w:val="00565488"/>
    <w:rsid w:val="0056569F"/>
    <w:rsid w:val="0056795E"/>
    <w:rsid w:val="00570505"/>
    <w:rsid w:val="005709E3"/>
    <w:rsid w:val="005712F4"/>
    <w:rsid w:val="005713F7"/>
    <w:rsid w:val="00571A2B"/>
    <w:rsid w:val="00572505"/>
    <w:rsid w:val="005749A0"/>
    <w:rsid w:val="00576329"/>
    <w:rsid w:val="0058206C"/>
    <w:rsid w:val="00582809"/>
    <w:rsid w:val="00583F6E"/>
    <w:rsid w:val="00584195"/>
    <w:rsid w:val="00584DCE"/>
    <w:rsid w:val="0058798C"/>
    <w:rsid w:val="00587FA9"/>
    <w:rsid w:val="005900FA"/>
    <w:rsid w:val="0059175A"/>
    <w:rsid w:val="00591876"/>
    <w:rsid w:val="005919F9"/>
    <w:rsid w:val="00591FD2"/>
    <w:rsid w:val="005935A4"/>
    <w:rsid w:val="00593DC7"/>
    <w:rsid w:val="0059472E"/>
    <w:rsid w:val="005948C2"/>
    <w:rsid w:val="00594C28"/>
    <w:rsid w:val="005958DE"/>
    <w:rsid w:val="00595DCA"/>
    <w:rsid w:val="005967E4"/>
    <w:rsid w:val="0059779B"/>
    <w:rsid w:val="00597FDD"/>
    <w:rsid w:val="005A0828"/>
    <w:rsid w:val="005A1ECE"/>
    <w:rsid w:val="005A209A"/>
    <w:rsid w:val="005A3F00"/>
    <w:rsid w:val="005A662D"/>
    <w:rsid w:val="005A68BA"/>
    <w:rsid w:val="005A74B6"/>
    <w:rsid w:val="005B04A1"/>
    <w:rsid w:val="005B1CDF"/>
    <w:rsid w:val="005B35D7"/>
    <w:rsid w:val="005B392A"/>
    <w:rsid w:val="005B3A5A"/>
    <w:rsid w:val="005B3AA3"/>
    <w:rsid w:val="005B4DAE"/>
    <w:rsid w:val="005B513A"/>
    <w:rsid w:val="005B6EFD"/>
    <w:rsid w:val="005B6F83"/>
    <w:rsid w:val="005B7B76"/>
    <w:rsid w:val="005C1729"/>
    <w:rsid w:val="005C3D48"/>
    <w:rsid w:val="005C49E4"/>
    <w:rsid w:val="005C74FB"/>
    <w:rsid w:val="005C7503"/>
    <w:rsid w:val="005C759A"/>
    <w:rsid w:val="005C7F53"/>
    <w:rsid w:val="005D0928"/>
    <w:rsid w:val="005D1069"/>
    <w:rsid w:val="005D1602"/>
    <w:rsid w:val="005D1E87"/>
    <w:rsid w:val="005D2B0B"/>
    <w:rsid w:val="005D3966"/>
    <w:rsid w:val="005D4067"/>
    <w:rsid w:val="005D42E9"/>
    <w:rsid w:val="005D4C89"/>
    <w:rsid w:val="005D67AF"/>
    <w:rsid w:val="005D6F32"/>
    <w:rsid w:val="005D7606"/>
    <w:rsid w:val="005D76EB"/>
    <w:rsid w:val="005E083D"/>
    <w:rsid w:val="005E385F"/>
    <w:rsid w:val="005E53B2"/>
    <w:rsid w:val="005E5834"/>
    <w:rsid w:val="005E5B81"/>
    <w:rsid w:val="005E5F6C"/>
    <w:rsid w:val="005E653F"/>
    <w:rsid w:val="005E65EE"/>
    <w:rsid w:val="005E7545"/>
    <w:rsid w:val="005F26A9"/>
    <w:rsid w:val="005F2CB1"/>
    <w:rsid w:val="005F3025"/>
    <w:rsid w:val="005F488A"/>
    <w:rsid w:val="005F618C"/>
    <w:rsid w:val="005F70BD"/>
    <w:rsid w:val="005F7520"/>
    <w:rsid w:val="005F7E70"/>
    <w:rsid w:val="00600F6A"/>
    <w:rsid w:val="006013C1"/>
    <w:rsid w:val="0060283C"/>
    <w:rsid w:val="00602ACA"/>
    <w:rsid w:val="00602FF2"/>
    <w:rsid w:val="00603BC5"/>
    <w:rsid w:val="00603E19"/>
    <w:rsid w:val="00604641"/>
    <w:rsid w:val="00604F14"/>
    <w:rsid w:val="0060627A"/>
    <w:rsid w:val="00606BE4"/>
    <w:rsid w:val="006119EF"/>
    <w:rsid w:val="00611B83"/>
    <w:rsid w:val="00612E63"/>
    <w:rsid w:val="00613257"/>
    <w:rsid w:val="00615987"/>
    <w:rsid w:val="00615B9D"/>
    <w:rsid w:val="00616882"/>
    <w:rsid w:val="006204DC"/>
    <w:rsid w:val="00620A71"/>
    <w:rsid w:val="00620D80"/>
    <w:rsid w:val="00622F21"/>
    <w:rsid w:val="006234A6"/>
    <w:rsid w:val="00623923"/>
    <w:rsid w:val="00623A71"/>
    <w:rsid w:val="006249EE"/>
    <w:rsid w:val="006279D7"/>
    <w:rsid w:val="00627FCA"/>
    <w:rsid w:val="00630001"/>
    <w:rsid w:val="006311B3"/>
    <w:rsid w:val="00631F81"/>
    <w:rsid w:val="006325E4"/>
    <w:rsid w:val="0063284C"/>
    <w:rsid w:val="00633928"/>
    <w:rsid w:val="00633FFA"/>
    <w:rsid w:val="0063438E"/>
    <w:rsid w:val="00634D07"/>
    <w:rsid w:val="00635E52"/>
    <w:rsid w:val="00636398"/>
    <w:rsid w:val="006368D3"/>
    <w:rsid w:val="006373CA"/>
    <w:rsid w:val="006377EC"/>
    <w:rsid w:val="00640D33"/>
    <w:rsid w:val="0064151F"/>
    <w:rsid w:val="00641533"/>
    <w:rsid w:val="006415D4"/>
    <w:rsid w:val="00641D36"/>
    <w:rsid w:val="0064208D"/>
    <w:rsid w:val="00643475"/>
    <w:rsid w:val="0064396A"/>
    <w:rsid w:val="00644BBD"/>
    <w:rsid w:val="00644CE2"/>
    <w:rsid w:val="0064502E"/>
    <w:rsid w:val="00645491"/>
    <w:rsid w:val="00645C43"/>
    <w:rsid w:val="0064624E"/>
    <w:rsid w:val="006469D9"/>
    <w:rsid w:val="00647629"/>
    <w:rsid w:val="0065029D"/>
    <w:rsid w:val="00650AB9"/>
    <w:rsid w:val="0065425C"/>
    <w:rsid w:val="00655733"/>
    <w:rsid w:val="00655ACD"/>
    <w:rsid w:val="00655CB7"/>
    <w:rsid w:val="00656A92"/>
    <w:rsid w:val="00656DDE"/>
    <w:rsid w:val="00657C60"/>
    <w:rsid w:val="0066011D"/>
    <w:rsid w:val="006607C0"/>
    <w:rsid w:val="00660FB7"/>
    <w:rsid w:val="006613A6"/>
    <w:rsid w:val="0066279A"/>
    <w:rsid w:val="006627A2"/>
    <w:rsid w:val="00663317"/>
    <w:rsid w:val="006634E6"/>
    <w:rsid w:val="0066424D"/>
    <w:rsid w:val="00664863"/>
    <w:rsid w:val="00664B2D"/>
    <w:rsid w:val="006655EE"/>
    <w:rsid w:val="00666717"/>
    <w:rsid w:val="00666858"/>
    <w:rsid w:val="00667EE7"/>
    <w:rsid w:val="00670922"/>
    <w:rsid w:val="00670BE1"/>
    <w:rsid w:val="00671234"/>
    <w:rsid w:val="0067218F"/>
    <w:rsid w:val="00673DEE"/>
    <w:rsid w:val="006741F2"/>
    <w:rsid w:val="006743FE"/>
    <w:rsid w:val="00674C38"/>
    <w:rsid w:val="00674CC3"/>
    <w:rsid w:val="006758FB"/>
    <w:rsid w:val="00675C72"/>
    <w:rsid w:val="006771F9"/>
    <w:rsid w:val="006776D7"/>
    <w:rsid w:val="00681003"/>
    <w:rsid w:val="006817C9"/>
    <w:rsid w:val="00682DE3"/>
    <w:rsid w:val="00683ECE"/>
    <w:rsid w:val="0068556D"/>
    <w:rsid w:val="00690172"/>
    <w:rsid w:val="006905F8"/>
    <w:rsid w:val="00690E53"/>
    <w:rsid w:val="00692EDE"/>
    <w:rsid w:val="00695FC2"/>
    <w:rsid w:val="00696949"/>
    <w:rsid w:val="00697052"/>
    <w:rsid w:val="006A06AD"/>
    <w:rsid w:val="006A18D5"/>
    <w:rsid w:val="006A3BCE"/>
    <w:rsid w:val="006A3EEC"/>
    <w:rsid w:val="006A46FB"/>
    <w:rsid w:val="006A4CCE"/>
    <w:rsid w:val="006A5E1E"/>
    <w:rsid w:val="006A5E28"/>
    <w:rsid w:val="006A697B"/>
    <w:rsid w:val="006A7AFF"/>
    <w:rsid w:val="006B0BB5"/>
    <w:rsid w:val="006B0CBE"/>
    <w:rsid w:val="006B1816"/>
    <w:rsid w:val="006B2099"/>
    <w:rsid w:val="006B29A1"/>
    <w:rsid w:val="006B4727"/>
    <w:rsid w:val="006B4854"/>
    <w:rsid w:val="006B50CF"/>
    <w:rsid w:val="006B5442"/>
    <w:rsid w:val="006B57B1"/>
    <w:rsid w:val="006B6152"/>
    <w:rsid w:val="006B72D9"/>
    <w:rsid w:val="006B7729"/>
    <w:rsid w:val="006C03B8"/>
    <w:rsid w:val="006C1310"/>
    <w:rsid w:val="006C14CD"/>
    <w:rsid w:val="006C2918"/>
    <w:rsid w:val="006C2F9E"/>
    <w:rsid w:val="006C3664"/>
    <w:rsid w:val="006C5005"/>
    <w:rsid w:val="006C5EC9"/>
    <w:rsid w:val="006C6059"/>
    <w:rsid w:val="006C61BE"/>
    <w:rsid w:val="006C7522"/>
    <w:rsid w:val="006D1BBE"/>
    <w:rsid w:val="006D20F6"/>
    <w:rsid w:val="006D2683"/>
    <w:rsid w:val="006D2B1F"/>
    <w:rsid w:val="006D3BA0"/>
    <w:rsid w:val="006D4515"/>
    <w:rsid w:val="006D5B70"/>
    <w:rsid w:val="006D5D33"/>
    <w:rsid w:val="006D65B4"/>
    <w:rsid w:val="006D6F08"/>
    <w:rsid w:val="006E010F"/>
    <w:rsid w:val="006E062C"/>
    <w:rsid w:val="006E26AA"/>
    <w:rsid w:val="006E28B7"/>
    <w:rsid w:val="006E3310"/>
    <w:rsid w:val="006E4AAA"/>
    <w:rsid w:val="006E4E39"/>
    <w:rsid w:val="006E565E"/>
    <w:rsid w:val="006E5A07"/>
    <w:rsid w:val="006E673D"/>
    <w:rsid w:val="006E7D3B"/>
    <w:rsid w:val="006F09C9"/>
    <w:rsid w:val="006F0C68"/>
    <w:rsid w:val="006F0F8A"/>
    <w:rsid w:val="006F0FBF"/>
    <w:rsid w:val="006F1B70"/>
    <w:rsid w:val="006F261F"/>
    <w:rsid w:val="006F2C7B"/>
    <w:rsid w:val="006F32A4"/>
    <w:rsid w:val="006F341D"/>
    <w:rsid w:val="006F391B"/>
    <w:rsid w:val="006F3CDE"/>
    <w:rsid w:val="006F58D4"/>
    <w:rsid w:val="006F67A3"/>
    <w:rsid w:val="006F772B"/>
    <w:rsid w:val="00700444"/>
    <w:rsid w:val="007006BE"/>
    <w:rsid w:val="00700862"/>
    <w:rsid w:val="00701091"/>
    <w:rsid w:val="00702350"/>
    <w:rsid w:val="00702E19"/>
    <w:rsid w:val="0070346E"/>
    <w:rsid w:val="00703FCE"/>
    <w:rsid w:val="00704EDB"/>
    <w:rsid w:val="007052F6"/>
    <w:rsid w:val="00706101"/>
    <w:rsid w:val="0070691F"/>
    <w:rsid w:val="00707072"/>
    <w:rsid w:val="00707287"/>
    <w:rsid w:val="00707D61"/>
    <w:rsid w:val="00710627"/>
    <w:rsid w:val="00712287"/>
    <w:rsid w:val="00712772"/>
    <w:rsid w:val="00712A67"/>
    <w:rsid w:val="0071331D"/>
    <w:rsid w:val="00713A69"/>
    <w:rsid w:val="00713EEA"/>
    <w:rsid w:val="007148D3"/>
    <w:rsid w:val="00715B9A"/>
    <w:rsid w:val="00720817"/>
    <w:rsid w:val="007218E9"/>
    <w:rsid w:val="00725096"/>
    <w:rsid w:val="007265AC"/>
    <w:rsid w:val="00726EA6"/>
    <w:rsid w:val="00727208"/>
    <w:rsid w:val="00727680"/>
    <w:rsid w:val="00731982"/>
    <w:rsid w:val="0073225D"/>
    <w:rsid w:val="0073265D"/>
    <w:rsid w:val="0073381F"/>
    <w:rsid w:val="007348B1"/>
    <w:rsid w:val="00734A8B"/>
    <w:rsid w:val="00735268"/>
    <w:rsid w:val="007355C4"/>
    <w:rsid w:val="00735F96"/>
    <w:rsid w:val="007362A6"/>
    <w:rsid w:val="00736D7D"/>
    <w:rsid w:val="00740E58"/>
    <w:rsid w:val="00741F19"/>
    <w:rsid w:val="00742624"/>
    <w:rsid w:val="00743004"/>
    <w:rsid w:val="007438CE"/>
    <w:rsid w:val="007445A0"/>
    <w:rsid w:val="007447EF"/>
    <w:rsid w:val="00744D6B"/>
    <w:rsid w:val="0074524B"/>
    <w:rsid w:val="00746183"/>
    <w:rsid w:val="00746EFB"/>
    <w:rsid w:val="00747D8B"/>
    <w:rsid w:val="00747FFB"/>
    <w:rsid w:val="007508A2"/>
    <w:rsid w:val="00751228"/>
    <w:rsid w:val="00752AE9"/>
    <w:rsid w:val="00752D0C"/>
    <w:rsid w:val="00753E79"/>
    <w:rsid w:val="00754E35"/>
    <w:rsid w:val="007571E1"/>
    <w:rsid w:val="007604B2"/>
    <w:rsid w:val="007621A9"/>
    <w:rsid w:val="00762500"/>
    <w:rsid w:val="00764C9A"/>
    <w:rsid w:val="00765281"/>
    <w:rsid w:val="00765B89"/>
    <w:rsid w:val="00766BAD"/>
    <w:rsid w:val="0076708C"/>
    <w:rsid w:val="00767DCE"/>
    <w:rsid w:val="00773A21"/>
    <w:rsid w:val="00773AD7"/>
    <w:rsid w:val="007755F2"/>
    <w:rsid w:val="00776766"/>
    <w:rsid w:val="00776971"/>
    <w:rsid w:val="00776BA0"/>
    <w:rsid w:val="00777AC8"/>
    <w:rsid w:val="00777B24"/>
    <w:rsid w:val="00780424"/>
    <w:rsid w:val="00780DFE"/>
    <w:rsid w:val="0078177E"/>
    <w:rsid w:val="0078304C"/>
    <w:rsid w:val="00783673"/>
    <w:rsid w:val="00785490"/>
    <w:rsid w:val="00785BC6"/>
    <w:rsid w:val="00787E36"/>
    <w:rsid w:val="007925EA"/>
    <w:rsid w:val="00792A09"/>
    <w:rsid w:val="00792D05"/>
    <w:rsid w:val="007935D9"/>
    <w:rsid w:val="00793CD8"/>
    <w:rsid w:val="00794C3F"/>
    <w:rsid w:val="007950A8"/>
    <w:rsid w:val="0079594B"/>
    <w:rsid w:val="00795C92"/>
    <w:rsid w:val="00796231"/>
    <w:rsid w:val="00796429"/>
    <w:rsid w:val="007966F9"/>
    <w:rsid w:val="00796F94"/>
    <w:rsid w:val="007976D5"/>
    <w:rsid w:val="007A1CB3"/>
    <w:rsid w:val="007A221F"/>
    <w:rsid w:val="007A306F"/>
    <w:rsid w:val="007A3270"/>
    <w:rsid w:val="007A43A6"/>
    <w:rsid w:val="007A58A6"/>
    <w:rsid w:val="007A6AD0"/>
    <w:rsid w:val="007A719B"/>
    <w:rsid w:val="007A7863"/>
    <w:rsid w:val="007B07C2"/>
    <w:rsid w:val="007B325D"/>
    <w:rsid w:val="007B3D2D"/>
    <w:rsid w:val="007B48C7"/>
    <w:rsid w:val="007B50AE"/>
    <w:rsid w:val="007B51DF"/>
    <w:rsid w:val="007B5213"/>
    <w:rsid w:val="007B68C1"/>
    <w:rsid w:val="007B6AA3"/>
    <w:rsid w:val="007C05DD"/>
    <w:rsid w:val="007C0DBF"/>
    <w:rsid w:val="007C3D18"/>
    <w:rsid w:val="007C4119"/>
    <w:rsid w:val="007C443F"/>
    <w:rsid w:val="007C60BF"/>
    <w:rsid w:val="007C683A"/>
    <w:rsid w:val="007C6A07"/>
    <w:rsid w:val="007C7504"/>
    <w:rsid w:val="007C75A1"/>
    <w:rsid w:val="007C77A5"/>
    <w:rsid w:val="007D04E5"/>
    <w:rsid w:val="007D1E1D"/>
    <w:rsid w:val="007D2F63"/>
    <w:rsid w:val="007D3A69"/>
    <w:rsid w:val="007D5901"/>
    <w:rsid w:val="007D6224"/>
    <w:rsid w:val="007D685B"/>
    <w:rsid w:val="007D7526"/>
    <w:rsid w:val="007E0C0F"/>
    <w:rsid w:val="007E4610"/>
    <w:rsid w:val="007E4715"/>
    <w:rsid w:val="007E505B"/>
    <w:rsid w:val="007E6668"/>
    <w:rsid w:val="007E683C"/>
    <w:rsid w:val="007E7091"/>
    <w:rsid w:val="007E784D"/>
    <w:rsid w:val="007F2439"/>
    <w:rsid w:val="007F5708"/>
    <w:rsid w:val="00802736"/>
    <w:rsid w:val="008035B4"/>
    <w:rsid w:val="00803716"/>
    <w:rsid w:val="00803FAE"/>
    <w:rsid w:val="00804EE7"/>
    <w:rsid w:val="00805C7D"/>
    <w:rsid w:val="0080605F"/>
    <w:rsid w:val="00806171"/>
    <w:rsid w:val="0080626E"/>
    <w:rsid w:val="008069E0"/>
    <w:rsid w:val="008076AB"/>
    <w:rsid w:val="00807786"/>
    <w:rsid w:val="00811FA9"/>
    <w:rsid w:val="00811FCB"/>
    <w:rsid w:val="0081579D"/>
    <w:rsid w:val="008158D6"/>
    <w:rsid w:val="00817196"/>
    <w:rsid w:val="00820630"/>
    <w:rsid w:val="00820830"/>
    <w:rsid w:val="00821CA9"/>
    <w:rsid w:val="008235DB"/>
    <w:rsid w:val="00823E33"/>
    <w:rsid w:val="00824AB4"/>
    <w:rsid w:val="00825C42"/>
    <w:rsid w:val="00825D25"/>
    <w:rsid w:val="008264B0"/>
    <w:rsid w:val="00826BE1"/>
    <w:rsid w:val="00827746"/>
    <w:rsid w:val="00827D6F"/>
    <w:rsid w:val="00830CB5"/>
    <w:rsid w:val="0083101C"/>
    <w:rsid w:val="00833357"/>
    <w:rsid w:val="00833A21"/>
    <w:rsid w:val="00833F4D"/>
    <w:rsid w:val="00834484"/>
    <w:rsid w:val="008353D2"/>
    <w:rsid w:val="0083641D"/>
    <w:rsid w:val="0083700D"/>
    <w:rsid w:val="008376AC"/>
    <w:rsid w:val="008430CB"/>
    <w:rsid w:val="00843190"/>
    <w:rsid w:val="008437B7"/>
    <w:rsid w:val="008444E8"/>
    <w:rsid w:val="00844E80"/>
    <w:rsid w:val="00846227"/>
    <w:rsid w:val="00846FE7"/>
    <w:rsid w:val="0085063A"/>
    <w:rsid w:val="0085310C"/>
    <w:rsid w:val="00856911"/>
    <w:rsid w:val="00856F84"/>
    <w:rsid w:val="00860588"/>
    <w:rsid w:val="0086079F"/>
    <w:rsid w:val="008621C4"/>
    <w:rsid w:val="008624D9"/>
    <w:rsid w:val="008677FD"/>
    <w:rsid w:val="008706D4"/>
    <w:rsid w:val="00870F8A"/>
    <w:rsid w:val="008719A4"/>
    <w:rsid w:val="00871C65"/>
    <w:rsid w:val="00871D23"/>
    <w:rsid w:val="00874312"/>
    <w:rsid w:val="0087437C"/>
    <w:rsid w:val="00875CD7"/>
    <w:rsid w:val="00876517"/>
    <w:rsid w:val="00876B4D"/>
    <w:rsid w:val="00877F18"/>
    <w:rsid w:val="00880B60"/>
    <w:rsid w:val="00882674"/>
    <w:rsid w:val="00884021"/>
    <w:rsid w:val="00884465"/>
    <w:rsid w:val="008848B4"/>
    <w:rsid w:val="00884BB3"/>
    <w:rsid w:val="00887852"/>
    <w:rsid w:val="00887F9A"/>
    <w:rsid w:val="00890403"/>
    <w:rsid w:val="00893A13"/>
    <w:rsid w:val="00894A88"/>
    <w:rsid w:val="00895386"/>
    <w:rsid w:val="008963CE"/>
    <w:rsid w:val="00896419"/>
    <w:rsid w:val="00896C19"/>
    <w:rsid w:val="008970F3"/>
    <w:rsid w:val="008A00B3"/>
    <w:rsid w:val="008A0FDB"/>
    <w:rsid w:val="008A21FF"/>
    <w:rsid w:val="008A2CE2"/>
    <w:rsid w:val="008A30AC"/>
    <w:rsid w:val="008A44B8"/>
    <w:rsid w:val="008A4D2B"/>
    <w:rsid w:val="008A51A8"/>
    <w:rsid w:val="008A54C7"/>
    <w:rsid w:val="008A5BE9"/>
    <w:rsid w:val="008A61AF"/>
    <w:rsid w:val="008A6324"/>
    <w:rsid w:val="008A63A3"/>
    <w:rsid w:val="008A77D8"/>
    <w:rsid w:val="008B0225"/>
    <w:rsid w:val="008B0262"/>
    <w:rsid w:val="008B0483"/>
    <w:rsid w:val="008B0F55"/>
    <w:rsid w:val="008B120C"/>
    <w:rsid w:val="008B22F6"/>
    <w:rsid w:val="008B29A2"/>
    <w:rsid w:val="008B43B5"/>
    <w:rsid w:val="008B51A0"/>
    <w:rsid w:val="008B57AC"/>
    <w:rsid w:val="008B592A"/>
    <w:rsid w:val="008B5D9A"/>
    <w:rsid w:val="008B6058"/>
    <w:rsid w:val="008B6EEA"/>
    <w:rsid w:val="008B7B5C"/>
    <w:rsid w:val="008C0C99"/>
    <w:rsid w:val="008C2017"/>
    <w:rsid w:val="008C224A"/>
    <w:rsid w:val="008C44DA"/>
    <w:rsid w:val="008C46CD"/>
    <w:rsid w:val="008C4958"/>
    <w:rsid w:val="008C4BAA"/>
    <w:rsid w:val="008C62A4"/>
    <w:rsid w:val="008C6AE8"/>
    <w:rsid w:val="008C7573"/>
    <w:rsid w:val="008C7C90"/>
    <w:rsid w:val="008D05BC"/>
    <w:rsid w:val="008D34F1"/>
    <w:rsid w:val="008D39D8"/>
    <w:rsid w:val="008D47E3"/>
    <w:rsid w:val="008D4E63"/>
    <w:rsid w:val="008D57F3"/>
    <w:rsid w:val="008D6D1A"/>
    <w:rsid w:val="008D74B4"/>
    <w:rsid w:val="008E065E"/>
    <w:rsid w:val="008E0927"/>
    <w:rsid w:val="008E153D"/>
    <w:rsid w:val="008E1909"/>
    <w:rsid w:val="008E1D5E"/>
    <w:rsid w:val="008E274B"/>
    <w:rsid w:val="008E441F"/>
    <w:rsid w:val="008E4C9E"/>
    <w:rsid w:val="008E6EFC"/>
    <w:rsid w:val="008F130D"/>
    <w:rsid w:val="008F1EAB"/>
    <w:rsid w:val="008F1EE4"/>
    <w:rsid w:val="008F2353"/>
    <w:rsid w:val="008F3335"/>
    <w:rsid w:val="008F33DC"/>
    <w:rsid w:val="008F35FC"/>
    <w:rsid w:val="008F36A6"/>
    <w:rsid w:val="008F3978"/>
    <w:rsid w:val="008F477F"/>
    <w:rsid w:val="008F523A"/>
    <w:rsid w:val="0090198A"/>
    <w:rsid w:val="00902350"/>
    <w:rsid w:val="0090336B"/>
    <w:rsid w:val="009053AA"/>
    <w:rsid w:val="00906939"/>
    <w:rsid w:val="009105E8"/>
    <w:rsid w:val="00910B7D"/>
    <w:rsid w:val="0091162E"/>
    <w:rsid w:val="00911DFB"/>
    <w:rsid w:val="00911F36"/>
    <w:rsid w:val="009128B7"/>
    <w:rsid w:val="00912D2D"/>
    <w:rsid w:val="009139D9"/>
    <w:rsid w:val="00914AD8"/>
    <w:rsid w:val="00914C56"/>
    <w:rsid w:val="00914F83"/>
    <w:rsid w:val="009157DD"/>
    <w:rsid w:val="00916046"/>
    <w:rsid w:val="00916079"/>
    <w:rsid w:val="00916430"/>
    <w:rsid w:val="0091643F"/>
    <w:rsid w:val="009171E1"/>
    <w:rsid w:val="0091759B"/>
    <w:rsid w:val="00917CE9"/>
    <w:rsid w:val="00920491"/>
    <w:rsid w:val="00920BF2"/>
    <w:rsid w:val="00921FA6"/>
    <w:rsid w:val="00922010"/>
    <w:rsid w:val="00922786"/>
    <w:rsid w:val="00923664"/>
    <w:rsid w:val="0092467F"/>
    <w:rsid w:val="00927007"/>
    <w:rsid w:val="0092761C"/>
    <w:rsid w:val="00927915"/>
    <w:rsid w:val="00931BD9"/>
    <w:rsid w:val="0093523B"/>
    <w:rsid w:val="009360E1"/>
    <w:rsid w:val="00936645"/>
    <w:rsid w:val="009368F3"/>
    <w:rsid w:val="00937755"/>
    <w:rsid w:val="00937B5A"/>
    <w:rsid w:val="00941636"/>
    <w:rsid w:val="00943742"/>
    <w:rsid w:val="00944CFB"/>
    <w:rsid w:val="00945C05"/>
    <w:rsid w:val="00946945"/>
    <w:rsid w:val="009470ED"/>
    <w:rsid w:val="00947713"/>
    <w:rsid w:val="00950DE7"/>
    <w:rsid w:val="00951559"/>
    <w:rsid w:val="00953920"/>
    <w:rsid w:val="00953D47"/>
    <w:rsid w:val="00954AD0"/>
    <w:rsid w:val="00956287"/>
    <w:rsid w:val="0095681E"/>
    <w:rsid w:val="009572D4"/>
    <w:rsid w:val="00957641"/>
    <w:rsid w:val="00957846"/>
    <w:rsid w:val="00957BA4"/>
    <w:rsid w:val="00960E1D"/>
    <w:rsid w:val="00961921"/>
    <w:rsid w:val="0096430A"/>
    <w:rsid w:val="009644A3"/>
    <w:rsid w:val="0096554B"/>
    <w:rsid w:val="0096584A"/>
    <w:rsid w:val="009659BA"/>
    <w:rsid w:val="00965AA5"/>
    <w:rsid w:val="00966AEA"/>
    <w:rsid w:val="00966D79"/>
    <w:rsid w:val="0096708E"/>
    <w:rsid w:val="009675AA"/>
    <w:rsid w:val="009702DA"/>
    <w:rsid w:val="00971579"/>
    <w:rsid w:val="009717C6"/>
    <w:rsid w:val="00971E93"/>
    <w:rsid w:val="00971F08"/>
    <w:rsid w:val="00972DA7"/>
    <w:rsid w:val="00972F2F"/>
    <w:rsid w:val="00973274"/>
    <w:rsid w:val="0097380A"/>
    <w:rsid w:val="00973E9A"/>
    <w:rsid w:val="00974638"/>
    <w:rsid w:val="00975610"/>
    <w:rsid w:val="00975848"/>
    <w:rsid w:val="0097603D"/>
    <w:rsid w:val="009767C5"/>
    <w:rsid w:val="00976949"/>
    <w:rsid w:val="00976CCA"/>
    <w:rsid w:val="009778A3"/>
    <w:rsid w:val="00977B7C"/>
    <w:rsid w:val="00980477"/>
    <w:rsid w:val="00980F2B"/>
    <w:rsid w:val="00981C4D"/>
    <w:rsid w:val="009824B6"/>
    <w:rsid w:val="00984953"/>
    <w:rsid w:val="00985253"/>
    <w:rsid w:val="009853B3"/>
    <w:rsid w:val="009860D2"/>
    <w:rsid w:val="009874B6"/>
    <w:rsid w:val="00990630"/>
    <w:rsid w:val="00990A8B"/>
    <w:rsid w:val="00990E53"/>
    <w:rsid w:val="00991761"/>
    <w:rsid w:val="009940CF"/>
    <w:rsid w:val="00994B5E"/>
    <w:rsid w:val="00994DCA"/>
    <w:rsid w:val="009960EC"/>
    <w:rsid w:val="00996124"/>
    <w:rsid w:val="00996722"/>
    <w:rsid w:val="009970DD"/>
    <w:rsid w:val="009A0DA8"/>
    <w:rsid w:val="009A0FBA"/>
    <w:rsid w:val="009A1601"/>
    <w:rsid w:val="009A29ED"/>
    <w:rsid w:val="009A2BD6"/>
    <w:rsid w:val="009A35D6"/>
    <w:rsid w:val="009A462D"/>
    <w:rsid w:val="009A5CBA"/>
    <w:rsid w:val="009A7298"/>
    <w:rsid w:val="009A7879"/>
    <w:rsid w:val="009B1F30"/>
    <w:rsid w:val="009B25CC"/>
    <w:rsid w:val="009B2D0C"/>
    <w:rsid w:val="009B35A5"/>
    <w:rsid w:val="009B3AC2"/>
    <w:rsid w:val="009B4094"/>
    <w:rsid w:val="009B465F"/>
    <w:rsid w:val="009B4DF4"/>
    <w:rsid w:val="009B564E"/>
    <w:rsid w:val="009B57BB"/>
    <w:rsid w:val="009B59AD"/>
    <w:rsid w:val="009B621F"/>
    <w:rsid w:val="009B6FDF"/>
    <w:rsid w:val="009B70A3"/>
    <w:rsid w:val="009B7E87"/>
    <w:rsid w:val="009C0FF2"/>
    <w:rsid w:val="009C16CE"/>
    <w:rsid w:val="009C277B"/>
    <w:rsid w:val="009C3A46"/>
    <w:rsid w:val="009C403E"/>
    <w:rsid w:val="009C4DD5"/>
    <w:rsid w:val="009C51BD"/>
    <w:rsid w:val="009C5221"/>
    <w:rsid w:val="009C5BF9"/>
    <w:rsid w:val="009C5D9A"/>
    <w:rsid w:val="009C60DC"/>
    <w:rsid w:val="009C713F"/>
    <w:rsid w:val="009C73A6"/>
    <w:rsid w:val="009D048B"/>
    <w:rsid w:val="009D19B4"/>
    <w:rsid w:val="009D2854"/>
    <w:rsid w:val="009D28AD"/>
    <w:rsid w:val="009D37D6"/>
    <w:rsid w:val="009D484C"/>
    <w:rsid w:val="009D4FF0"/>
    <w:rsid w:val="009D703C"/>
    <w:rsid w:val="009D718F"/>
    <w:rsid w:val="009D725D"/>
    <w:rsid w:val="009D7394"/>
    <w:rsid w:val="009D78D8"/>
    <w:rsid w:val="009E068F"/>
    <w:rsid w:val="009E06B7"/>
    <w:rsid w:val="009E1146"/>
    <w:rsid w:val="009E14E0"/>
    <w:rsid w:val="009E1E8D"/>
    <w:rsid w:val="009E1ED0"/>
    <w:rsid w:val="009E2320"/>
    <w:rsid w:val="009E254E"/>
    <w:rsid w:val="009E2556"/>
    <w:rsid w:val="009E268B"/>
    <w:rsid w:val="009E2A13"/>
    <w:rsid w:val="009E35DB"/>
    <w:rsid w:val="009E437C"/>
    <w:rsid w:val="009E47A3"/>
    <w:rsid w:val="009E7B23"/>
    <w:rsid w:val="009F08F3"/>
    <w:rsid w:val="009F172B"/>
    <w:rsid w:val="009F344F"/>
    <w:rsid w:val="009F5696"/>
    <w:rsid w:val="009F652F"/>
    <w:rsid w:val="009F7BBB"/>
    <w:rsid w:val="009F7EC6"/>
    <w:rsid w:val="00A048A8"/>
    <w:rsid w:val="00A049D4"/>
    <w:rsid w:val="00A04C24"/>
    <w:rsid w:val="00A04F49"/>
    <w:rsid w:val="00A078AA"/>
    <w:rsid w:val="00A07A3D"/>
    <w:rsid w:val="00A07DDA"/>
    <w:rsid w:val="00A10D08"/>
    <w:rsid w:val="00A11339"/>
    <w:rsid w:val="00A121BB"/>
    <w:rsid w:val="00A13E54"/>
    <w:rsid w:val="00A14603"/>
    <w:rsid w:val="00A17252"/>
    <w:rsid w:val="00A17F63"/>
    <w:rsid w:val="00A205D7"/>
    <w:rsid w:val="00A20E0C"/>
    <w:rsid w:val="00A20F88"/>
    <w:rsid w:val="00A2193B"/>
    <w:rsid w:val="00A2351A"/>
    <w:rsid w:val="00A23E2C"/>
    <w:rsid w:val="00A24281"/>
    <w:rsid w:val="00A25F47"/>
    <w:rsid w:val="00A264A9"/>
    <w:rsid w:val="00A27785"/>
    <w:rsid w:val="00A30187"/>
    <w:rsid w:val="00A3047A"/>
    <w:rsid w:val="00A31C10"/>
    <w:rsid w:val="00A33CFF"/>
    <w:rsid w:val="00A3448A"/>
    <w:rsid w:val="00A351B9"/>
    <w:rsid w:val="00A36297"/>
    <w:rsid w:val="00A3645F"/>
    <w:rsid w:val="00A37063"/>
    <w:rsid w:val="00A37717"/>
    <w:rsid w:val="00A37937"/>
    <w:rsid w:val="00A3793A"/>
    <w:rsid w:val="00A406A0"/>
    <w:rsid w:val="00A40FB7"/>
    <w:rsid w:val="00A41E2B"/>
    <w:rsid w:val="00A45A9D"/>
    <w:rsid w:val="00A45B74"/>
    <w:rsid w:val="00A469B9"/>
    <w:rsid w:val="00A47566"/>
    <w:rsid w:val="00A47891"/>
    <w:rsid w:val="00A5102A"/>
    <w:rsid w:val="00A51B80"/>
    <w:rsid w:val="00A51D08"/>
    <w:rsid w:val="00A52E1D"/>
    <w:rsid w:val="00A53CB2"/>
    <w:rsid w:val="00A54027"/>
    <w:rsid w:val="00A555D3"/>
    <w:rsid w:val="00A61499"/>
    <w:rsid w:val="00A62318"/>
    <w:rsid w:val="00A62A77"/>
    <w:rsid w:val="00A63368"/>
    <w:rsid w:val="00A63483"/>
    <w:rsid w:val="00A636CE"/>
    <w:rsid w:val="00A637E9"/>
    <w:rsid w:val="00A64CAC"/>
    <w:rsid w:val="00A64E18"/>
    <w:rsid w:val="00A64F7C"/>
    <w:rsid w:val="00A657D7"/>
    <w:rsid w:val="00A660AC"/>
    <w:rsid w:val="00A67A55"/>
    <w:rsid w:val="00A67E6C"/>
    <w:rsid w:val="00A701EF"/>
    <w:rsid w:val="00A7147C"/>
    <w:rsid w:val="00A71B99"/>
    <w:rsid w:val="00A71C02"/>
    <w:rsid w:val="00A72883"/>
    <w:rsid w:val="00A73256"/>
    <w:rsid w:val="00A739D0"/>
    <w:rsid w:val="00A74C7E"/>
    <w:rsid w:val="00A75270"/>
    <w:rsid w:val="00A761D4"/>
    <w:rsid w:val="00A76398"/>
    <w:rsid w:val="00A7740B"/>
    <w:rsid w:val="00A77DD6"/>
    <w:rsid w:val="00A77EC4"/>
    <w:rsid w:val="00A80760"/>
    <w:rsid w:val="00A80C73"/>
    <w:rsid w:val="00A868E1"/>
    <w:rsid w:val="00A86DE9"/>
    <w:rsid w:val="00A8701B"/>
    <w:rsid w:val="00A91370"/>
    <w:rsid w:val="00A92113"/>
    <w:rsid w:val="00A92879"/>
    <w:rsid w:val="00A9350E"/>
    <w:rsid w:val="00A937F3"/>
    <w:rsid w:val="00A9442A"/>
    <w:rsid w:val="00A94EC5"/>
    <w:rsid w:val="00AA016F"/>
    <w:rsid w:val="00AA1E89"/>
    <w:rsid w:val="00AA1ED6"/>
    <w:rsid w:val="00AA4091"/>
    <w:rsid w:val="00AA40A0"/>
    <w:rsid w:val="00AA4F83"/>
    <w:rsid w:val="00AA51D6"/>
    <w:rsid w:val="00AA6D7C"/>
    <w:rsid w:val="00AA7466"/>
    <w:rsid w:val="00AA7770"/>
    <w:rsid w:val="00AB0475"/>
    <w:rsid w:val="00AB0BC8"/>
    <w:rsid w:val="00AB11CA"/>
    <w:rsid w:val="00AB14A5"/>
    <w:rsid w:val="00AB14D9"/>
    <w:rsid w:val="00AB2C27"/>
    <w:rsid w:val="00AB3F7A"/>
    <w:rsid w:val="00AB4AB8"/>
    <w:rsid w:val="00AB655E"/>
    <w:rsid w:val="00AB7AAD"/>
    <w:rsid w:val="00AC007F"/>
    <w:rsid w:val="00AC04D6"/>
    <w:rsid w:val="00AC1419"/>
    <w:rsid w:val="00AC2ECD"/>
    <w:rsid w:val="00AC3119"/>
    <w:rsid w:val="00AC36AB"/>
    <w:rsid w:val="00AC414C"/>
    <w:rsid w:val="00AC49FB"/>
    <w:rsid w:val="00AC4E97"/>
    <w:rsid w:val="00AC5A10"/>
    <w:rsid w:val="00AC5DD1"/>
    <w:rsid w:val="00AC660D"/>
    <w:rsid w:val="00AC7D88"/>
    <w:rsid w:val="00AD0AA3"/>
    <w:rsid w:val="00AD10A8"/>
    <w:rsid w:val="00AD1D0F"/>
    <w:rsid w:val="00AD3F94"/>
    <w:rsid w:val="00AD4A5A"/>
    <w:rsid w:val="00AD5947"/>
    <w:rsid w:val="00AD5C2C"/>
    <w:rsid w:val="00AD5D43"/>
    <w:rsid w:val="00AD6998"/>
    <w:rsid w:val="00AE0FCF"/>
    <w:rsid w:val="00AE1430"/>
    <w:rsid w:val="00AE27AC"/>
    <w:rsid w:val="00AE2C94"/>
    <w:rsid w:val="00AE2F7E"/>
    <w:rsid w:val="00AE3D1B"/>
    <w:rsid w:val="00AE40E0"/>
    <w:rsid w:val="00AE43A0"/>
    <w:rsid w:val="00AE4DBA"/>
    <w:rsid w:val="00AE4F07"/>
    <w:rsid w:val="00AE5398"/>
    <w:rsid w:val="00AE5966"/>
    <w:rsid w:val="00AE713F"/>
    <w:rsid w:val="00AE7C50"/>
    <w:rsid w:val="00AF0207"/>
    <w:rsid w:val="00AF1C5D"/>
    <w:rsid w:val="00AF28F4"/>
    <w:rsid w:val="00AF2B46"/>
    <w:rsid w:val="00AF2D03"/>
    <w:rsid w:val="00AF42D7"/>
    <w:rsid w:val="00AF4A71"/>
    <w:rsid w:val="00AF4C83"/>
    <w:rsid w:val="00AF5BB2"/>
    <w:rsid w:val="00AF5F6B"/>
    <w:rsid w:val="00AF6AB8"/>
    <w:rsid w:val="00AF70B2"/>
    <w:rsid w:val="00B00067"/>
    <w:rsid w:val="00B006FE"/>
    <w:rsid w:val="00B007CB"/>
    <w:rsid w:val="00B00DE4"/>
    <w:rsid w:val="00B02AA9"/>
    <w:rsid w:val="00B02FA3"/>
    <w:rsid w:val="00B03A18"/>
    <w:rsid w:val="00B03ECE"/>
    <w:rsid w:val="00B05084"/>
    <w:rsid w:val="00B05391"/>
    <w:rsid w:val="00B069E1"/>
    <w:rsid w:val="00B06DAF"/>
    <w:rsid w:val="00B06E54"/>
    <w:rsid w:val="00B06FCD"/>
    <w:rsid w:val="00B11D08"/>
    <w:rsid w:val="00B11E1B"/>
    <w:rsid w:val="00B127B3"/>
    <w:rsid w:val="00B157F9"/>
    <w:rsid w:val="00B17FD5"/>
    <w:rsid w:val="00B20256"/>
    <w:rsid w:val="00B20D09"/>
    <w:rsid w:val="00B21FED"/>
    <w:rsid w:val="00B22452"/>
    <w:rsid w:val="00B225A5"/>
    <w:rsid w:val="00B23120"/>
    <w:rsid w:val="00B24517"/>
    <w:rsid w:val="00B249E5"/>
    <w:rsid w:val="00B2686F"/>
    <w:rsid w:val="00B2713A"/>
    <w:rsid w:val="00B2763F"/>
    <w:rsid w:val="00B27AAC"/>
    <w:rsid w:val="00B30431"/>
    <w:rsid w:val="00B3057C"/>
    <w:rsid w:val="00B30929"/>
    <w:rsid w:val="00B30C0B"/>
    <w:rsid w:val="00B3114E"/>
    <w:rsid w:val="00B31FB8"/>
    <w:rsid w:val="00B3288E"/>
    <w:rsid w:val="00B33D37"/>
    <w:rsid w:val="00B34967"/>
    <w:rsid w:val="00B359FB"/>
    <w:rsid w:val="00B35CA3"/>
    <w:rsid w:val="00B372AA"/>
    <w:rsid w:val="00B37748"/>
    <w:rsid w:val="00B40445"/>
    <w:rsid w:val="00B41888"/>
    <w:rsid w:val="00B44441"/>
    <w:rsid w:val="00B45A52"/>
    <w:rsid w:val="00B46175"/>
    <w:rsid w:val="00B468B9"/>
    <w:rsid w:val="00B503A6"/>
    <w:rsid w:val="00B5100C"/>
    <w:rsid w:val="00B5418C"/>
    <w:rsid w:val="00B556C9"/>
    <w:rsid w:val="00B55B63"/>
    <w:rsid w:val="00B57877"/>
    <w:rsid w:val="00B60137"/>
    <w:rsid w:val="00B60961"/>
    <w:rsid w:val="00B62808"/>
    <w:rsid w:val="00B63026"/>
    <w:rsid w:val="00B633B7"/>
    <w:rsid w:val="00B634A7"/>
    <w:rsid w:val="00B65131"/>
    <w:rsid w:val="00B664C7"/>
    <w:rsid w:val="00B739F6"/>
    <w:rsid w:val="00B7579B"/>
    <w:rsid w:val="00B75D82"/>
    <w:rsid w:val="00B76171"/>
    <w:rsid w:val="00B7618F"/>
    <w:rsid w:val="00B76EDF"/>
    <w:rsid w:val="00B8088E"/>
    <w:rsid w:val="00B8130D"/>
    <w:rsid w:val="00B816EA"/>
    <w:rsid w:val="00B818E4"/>
    <w:rsid w:val="00B81A6C"/>
    <w:rsid w:val="00B81B0D"/>
    <w:rsid w:val="00B83BC0"/>
    <w:rsid w:val="00B840F2"/>
    <w:rsid w:val="00B856CC"/>
    <w:rsid w:val="00B85B7E"/>
    <w:rsid w:val="00B85DE5"/>
    <w:rsid w:val="00B860A0"/>
    <w:rsid w:val="00B86AF2"/>
    <w:rsid w:val="00B86DBE"/>
    <w:rsid w:val="00B90301"/>
    <w:rsid w:val="00B9077F"/>
    <w:rsid w:val="00B90F73"/>
    <w:rsid w:val="00B915FC"/>
    <w:rsid w:val="00B9210D"/>
    <w:rsid w:val="00B92448"/>
    <w:rsid w:val="00B92EA3"/>
    <w:rsid w:val="00B93B59"/>
    <w:rsid w:val="00B93EE0"/>
    <w:rsid w:val="00B9406A"/>
    <w:rsid w:val="00B94174"/>
    <w:rsid w:val="00B94CA3"/>
    <w:rsid w:val="00B95277"/>
    <w:rsid w:val="00B95343"/>
    <w:rsid w:val="00B955D1"/>
    <w:rsid w:val="00B97890"/>
    <w:rsid w:val="00BA07BA"/>
    <w:rsid w:val="00BA087D"/>
    <w:rsid w:val="00BA2280"/>
    <w:rsid w:val="00BA2864"/>
    <w:rsid w:val="00BA2A08"/>
    <w:rsid w:val="00BA39E3"/>
    <w:rsid w:val="00BA5319"/>
    <w:rsid w:val="00BA56D2"/>
    <w:rsid w:val="00BA68CF"/>
    <w:rsid w:val="00BA76E0"/>
    <w:rsid w:val="00BA7AA4"/>
    <w:rsid w:val="00BB19ED"/>
    <w:rsid w:val="00BB1C39"/>
    <w:rsid w:val="00BB1DDD"/>
    <w:rsid w:val="00BB246D"/>
    <w:rsid w:val="00BB2A25"/>
    <w:rsid w:val="00BB3341"/>
    <w:rsid w:val="00BB51E9"/>
    <w:rsid w:val="00BB59A7"/>
    <w:rsid w:val="00BB5C8F"/>
    <w:rsid w:val="00BB5FDD"/>
    <w:rsid w:val="00BB7AFF"/>
    <w:rsid w:val="00BC00E8"/>
    <w:rsid w:val="00BC0FDC"/>
    <w:rsid w:val="00BC15A2"/>
    <w:rsid w:val="00BC3053"/>
    <w:rsid w:val="00BC34D2"/>
    <w:rsid w:val="00BC4D2E"/>
    <w:rsid w:val="00BC5F81"/>
    <w:rsid w:val="00BC7CD5"/>
    <w:rsid w:val="00BD09F7"/>
    <w:rsid w:val="00BD0E47"/>
    <w:rsid w:val="00BD1804"/>
    <w:rsid w:val="00BD184A"/>
    <w:rsid w:val="00BD3E2F"/>
    <w:rsid w:val="00BD48AC"/>
    <w:rsid w:val="00BD5F1A"/>
    <w:rsid w:val="00BD74AF"/>
    <w:rsid w:val="00BD7709"/>
    <w:rsid w:val="00BE0BB9"/>
    <w:rsid w:val="00BE1234"/>
    <w:rsid w:val="00BE2FA6"/>
    <w:rsid w:val="00BE333F"/>
    <w:rsid w:val="00BE39F5"/>
    <w:rsid w:val="00BE449F"/>
    <w:rsid w:val="00BE48C8"/>
    <w:rsid w:val="00BE5FD9"/>
    <w:rsid w:val="00BE65C6"/>
    <w:rsid w:val="00BE7406"/>
    <w:rsid w:val="00BE7603"/>
    <w:rsid w:val="00BF1C90"/>
    <w:rsid w:val="00BF2394"/>
    <w:rsid w:val="00BF2E38"/>
    <w:rsid w:val="00BF3279"/>
    <w:rsid w:val="00BF35F2"/>
    <w:rsid w:val="00BF41C5"/>
    <w:rsid w:val="00BF5BE4"/>
    <w:rsid w:val="00BF65B9"/>
    <w:rsid w:val="00BF74C7"/>
    <w:rsid w:val="00BF7FAD"/>
    <w:rsid w:val="00C000D7"/>
    <w:rsid w:val="00C002EC"/>
    <w:rsid w:val="00C00B9A"/>
    <w:rsid w:val="00C015F1"/>
    <w:rsid w:val="00C01733"/>
    <w:rsid w:val="00C01F33"/>
    <w:rsid w:val="00C01F59"/>
    <w:rsid w:val="00C02CC6"/>
    <w:rsid w:val="00C040F7"/>
    <w:rsid w:val="00C044AB"/>
    <w:rsid w:val="00C046DB"/>
    <w:rsid w:val="00C04DD2"/>
    <w:rsid w:val="00C04F22"/>
    <w:rsid w:val="00C053BC"/>
    <w:rsid w:val="00C05706"/>
    <w:rsid w:val="00C07263"/>
    <w:rsid w:val="00C07377"/>
    <w:rsid w:val="00C079E8"/>
    <w:rsid w:val="00C10478"/>
    <w:rsid w:val="00C10F3D"/>
    <w:rsid w:val="00C12107"/>
    <w:rsid w:val="00C14AEC"/>
    <w:rsid w:val="00C14D4B"/>
    <w:rsid w:val="00C154BB"/>
    <w:rsid w:val="00C1760C"/>
    <w:rsid w:val="00C17618"/>
    <w:rsid w:val="00C17B3E"/>
    <w:rsid w:val="00C20923"/>
    <w:rsid w:val="00C21EDC"/>
    <w:rsid w:val="00C2205F"/>
    <w:rsid w:val="00C22738"/>
    <w:rsid w:val="00C24942"/>
    <w:rsid w:val="00C25B67"/>
    <w:rsid w:val="00C279B5"/>
    <w:rsid w:val="00C27C45"/>
    <w:rsid w:val="00C300C3"/>
    <w:rsid w:val="00C30AE4"/>
    <w:rsid w:val="00C33FED"/>
    <w:rsid w:val="00C36612"/>
    <w:rsid w:val="00C36C34"/>
    <w:rsid w:val="00C3719D"/>
    <w:rsid w:val="00C41580"/>
    <w:rsid w:val="00C43549"/>
    <w:rsid w:val="00C45571"/>
    <w:rsid w:val="00C4578C"/>
    <w:rsid w:val="00C465CE"/>
    <w:rsid w:val="00C46EE4"/>
    <w:rsid w:val="00C4713E"/>
    <w:rsid w:val="00C4718F"/>
    <w:rsid w:val="00C50A17"/>
    <w:rsid w:val="00C527C4"/>
    <w:rsid w:val="00C52B7E"/>
    <w:rsid w:val="00C54995"/>
    <w:rsid w:val="00C54D41"/>
    <w:rsid w:val="00C54D6E"/>
    <w:rsid w:val="00C55E52"/>
    <w:rsid w:val="00C5754D"/>
    <w:rsid w:val="00C60783"/>
    <w:rsid w:val="00C60D03"/>
    <w:rsid w:val="00C612F8"/>
    <w:rsid w:val="00C61FD4"/>
    <w:rsid w:val="00C6255D"/>
    <w:rsid w:val="00C62C39"/>
    <w:rsid w:val="00C62D2F"/>
    <w:rsid w:val="00C63BA2"/>
    <w:rsid w:val="00C643FC"/>
    <w:rsid w:val="00C64672"/>
    <w:rsid w:val="00C646C8"/>
    <w:rsid w:val="00C66D2D"/>
    <w:rsid w:val="00C70697"/>
    <w:rsid w:val="00C70803"/>
    <w:rsid w:val="00C711F0"/>
    <w:rsid w:val="00C71840"/>
    <w:rsid w:val="00C719B6"/>
    <w:rsid w:val="00C72D85"/>
    <w:rsid w:val="00C72EF4"/>
    <w:rsid w:val="00C75D2F"/>
    <w:rsid w:val="00C7617B"/>
    <w:rsid w:val="00C767BE"/>
    <w:rsid w:val="00C76E3C"/>
    <w:rsid w:val="00C775C9"/>
    <w:rsid w:val="00C8004C"/>
    <w:rsid w:val="00C8063A"/>
    <w:rsid w:val="00C814EB"/>
    <w:rsid w:val="00C81568"/>
    <w:rsid w:val="00C81FC5"/>
    <w:rsid w:val="00C8306C"/>
    <w:rsid w:val="00C83812"/>
    <w:rsid w:val="00C8398A"/>
    <w:rsid w:val="00C84045"/>
    <w:rsid w:val="00C8725C"/>
    <w:rsid w:val="00C8739A"/>
    <w:rsid w:val="00C877E0"/>
    <w:rsid w:val="00C9027A"/>
    <w:rsid w:val="00C9068E"/>
    <w:rsid w:val="00C92B9E"/>
    <w:rsid w:val="00C93C4B"/>
    <w:rsid w:val="00C944AB"/>
    <w:rsid w:val="00C95B40"/>
    <w:rsid w:val="00C96FBD"/>
    <w:rsid w:val="00CA0740"/>
    <w:rsid w:val="00CA1ED8"/>
    <w:rsid w:val="00CA2AA1"/>
    <w:rsid w:val="00CA30D1"/>
    <w:rsid w:val="00CA3A9D"/>
    <w:rsid w:val="00CA59EF"/>
    <w:rsid w:val="00CA5C94"/>
    <w:rsid w:val="00CA6365"/>
    <w:rsid w:val="00CA70BC"/>
    <w:rsid w:val="00CB0364"/>
    <w:rsid w:val="00CB1F63"/>
    <w:rsid w:val="00CB5C17"/>
    <w:rsid w:val="00CB635F"/>
    <w:rsid w:val="00CB7170"/>
    <w:rsid w:val="00CB745E"/>
    <w:rsid w:val="00CB7CCB"/>
    <w:rsid w:val="00CB7F2F"/>
    <w:rsid w:val="00CC040E"/>
    <w:rsid w:val="00CC0977"/>
    <w:rsid w:val="00CC111F"/>
    <w:rsid w:val="00CC2011"/>
    <w:rsid w:val="00CC367F"/>
    <w:rsid w:val="00CC3EA0"/>
    <w:rsid w:val="00CC6DB8"/>
    <w:rsid w:val="00CC7987"/>
    <w:rsid w:val="00CC7B45"/>
    <w:rsid w:val="00CD1188"/>
    <w:rsid w:val="00CD2ED1"/>
    <w:rsid w:val="00CD31BF"/>
    <w:rsid w:val="00CD337B"/>
    <w:rsid w:val="00CD3BE8"/>
    <w:rsid w:val="00CD3C13"/>
    <w:rsid w:val="00CD5B11"/>
    <w:rsid w:val="00CD6EB6"/>
    <w:rsid w:val="00CD7476"/>
    <w:rsid w:val="00CD7B07"/>
    <w:rsid w:val="00CE0424"/>
    <w:rsid w:val="00CE090E"/>
    <w:rsid w:val="00CE0F7E"/>
    <w:rsid w:val="00CE2C38"/>
    <w:rsid w:val="00CE4060"/>
    <w:rsid w:val="00CE5075"/>
    <w:rsid w:val="00CE5BBA"/>
    <w:rsid w:val="00CE6894"/>
    <w:rsid w:val="00CE7561"/>
    <w:rsid w:val="00CF0595"/>
    <w:rsid w:val="00CF11A7"/>
    <w:rsid w:val="00CF1354"/>
    <w:rsid w:val="00CF3B1F"/>
    <w:rsid w:val="00CF3BF6"/>
    <w:rsid w:val="00CF465B"/>
    <w:rsid w:val="00CF625B"/>
    <w:rsid w:val="00CF687E"/>
    <w:rsid w:val="00D005AD"/>
    <w:rsid w:val="00D00AE7"/>
    <w:rsid w:val="00D01957"/>
    <w:rsid w:val="00D0349B"/>
    <w:rsid w:val="00D03708"/>
    <w:rsid w:val="00D068D4"/>
    <w:rsid w:val="00D10249"/>
    <w:rsid w:val="00D115C3"/>
    <w:rsid w:val="00D11897"/>
    <w:rsid w:val="00D13135"/>
    <w:rsid w:val="00D13E4E"/>
    <w:rsid w:val="00D140E7"/>
    <w:rsid w:val="00D1442C"/>
    <w:rsid w:val="00D14CF7"/>
    <w:rsid w:val="00D20EAD"/>
    <w:rsid w:val="00D239A7"/>
    <w:rsid w:val="00D23F47"/>
    <w:rsid w:val="00D24A70"/>
    <w:rsid w:val="00D25712"/>
    <w:rsid w:val="00D25792"/>
    <w:rsid w:val="00D25C21"/>
    <w:rsid w:val="00D271C8"/>
    <w:rsid w:val="00D27DFA"/>
    <w:rsid w:val="00D27E3E"/>
    <w:rsid w:val="00D30253"/>
    <w:rsid w:val="00D30D9C"/>
    <w:rsid w:val="00D31491"/>
    <w:rsid w:val="00D319A3"/>
    <w:rsid w:val="00D32A9B"/>
    <w:rsid w:val="00D33C87"/>
    <w:rsid w:val="00D33FB4"/>
    <w:rsid w:val="00D3431B"/>
    <w:rsid w:val="00D35460"/>
    <w:rsid w:val="00D36D41"/>
    <w:rsid w:val="00D36E71"/>
    <w:rsid w:val="00D36E93"/>
    <w:rsid w:val="00D3710F"/>
    <w:rsid w:val="00D37987"/>
    <w:rsid w:val="00D37D87"/>
    <w:rsid w:val="00D40B33"/>
    <w:rsid w:val="00D4318F"/>
    <w:rsid w:val="00D438BF"/>
    <w:rsid w:val="00D440F8"/>
    <w:rsid w:val="00D44A1E"/>
    <w:rsid w:val="00D45761"/>
    <w:rsid w:val="00D50F49"/>
    <w:rsid w:val="00D52DFF"/>
    <w:rsid w:val="00D546FF"/>
    <w:rsid w:val="00D55AD5"/>
    <w:rsid w:val="00D56EB4"/>
    <w:rsid w:val="00D576CA"/>
    <w:rsid w:val="00D57FED"/>
    <w:rsid w:val="00D61AF5"/>
    <w:rsid w:val="00D652B5"/>
    <w:rsid w:val="00D66155"/>
    <w:rsid w:val="00D67B6C"/>
    <w:rsid w:val="00D70075"/>
    <w:rsid w:val="00D708B0"/>
    <w:rsid w:val="00D74295"/>
    <w:rsid w:val="00D747BB"/>
    <w:rsid w:val="00D74F6A"/>
    <w:rsid w:val="00D74FA5"/>
    <w:rsid w:val="00D762BB"/>
    <w:rsid w:val="00D766A0"/>
    <w:rsid w:val="00D77B1D"/>
    <w:rsid w:val="00D8021F"/>
    <w:rsid w:val="00D80383"/>
    <w:rsid w:val="00D80AC8"/>
    <w:rsid w:val="00D823C6"/>
    <w:rsid w:val="00D831F1"/>
    <w:rsid w:val="00D838E4"/>
    <w:rsid w:val="00D86CA3"/>
    <w:rsid w:val="00D871CE"/>
    <w:rsid w:val="00D87A14"/>
    <w:rsid w:val="00D87CB9"/>
    <w:rsid w:val="00D9019E"/>
    <w:rsid w:val="00D9196D"/>
    <w:rsid w:val="00D91BC7"/>
    <w:rsid w:val="00D925D1"/>
    <w:rsid w:val="00D92982"/>
    <w:rsid w:val="00D93A22"/>
    <w:rsid w:val="00D93D0B"/>
    <w:rsid w:val="00D9544B"/>
    <w:rsid w:val="00D95B8F"/>
    <w:rsid w:val="00D95DF5"/>
    <w:rsid w:val="00D968AB"/>
    <w:rsid w:val="00D9793E"/>
    <w:rsid w:val="00DA02AF"/>
    <w:rsid w:val="00DA0F41"/>
    <w:rsid w:val="00DA305E"/>
    <w:rsid w:val="00DA3284"/>
    <w:rsid w:val="00DA3CF3"/>
    <w:rsid w:val="00DA3D58"/>
    <w:rsid w:val="00DA459F"/>
    <w:rsid w:val="00DA5417"/>
    <w:rsid w:val="00DA5643"/>
    <w:rsid w:val="00DA56E8"/>
    <w:rsid w:val="00DB0873"/>
    <w:rsid w:val="00DB0A9F"/>
    <w:rsid w:val="00DB0D4D"/>
    <w:rsid w:val="00DB1889"/>
    <w:rsid w:val="00DB2B16"/>
    <w:rsid w:val="00DB377D"/>
    <w:rsid w:val="00DB4FC3"/>
    <w:rsid w:val="00DB68E8"/>
    <w:rsid w:val="00DC1C50"/>
    <w:rsid w:val="00DC246D"/>
    <w:rsid w:val="00DC2C3A"/>
    <w:rsid w:val="00DC2D36"/>
    <w:rsid w:val="00DC431C"/>
    <w:rsid w:val="00DC4537"/>
    <w:rsid w:val="00DC53EF"/>
    <w:rsid w:val="00DC5477"/>
    <w:rsid w:val="00DC7AAB"/>
    <w:rsid w:val="00DD03DC"/>
    <w:rsid w:val="00DD1157"/>
    <w:rsid w:val="00DD6051"/>
    <w:rsid w:val="00DD6BE3"/>
    <w:rsid w:val="00DD6CA7"/>
    <w:rsid w:val="00DD766F"/>
    <w:rsid w:val="00DE1B4F"/>
    <w:rsid w:val="00DE2AB7"/>
    <w:rsid w:val="00DE3211"/>
    <w:rsid w:val="00DE5608"/>
    <w:rsid w:val="00DE58D0"/>
    <w:rsid w:val="00DE654F"/>
    <w:rsid w:val="00DE6E52"/>
    <w:rsid w:val="00DF0B6E"/>
    <w:rsid w:val="00DF0F93"/>
    <w:rsid w:val="00DF15E0"/>
    <w:rsid w:val="00DF2BAF"/>
    <w:rsid w:val="00DF3004"/>
    <w:rsid w:val="00DF3642"/>
    <w:rsid w:val="00DF37A0"/>
    <w:rsid w:val="00DF39EA"/>
    <w:rsid w:val="00DF3EE2"/>
    <w:rsid w:val="00DF440D"/>
    <w:rsid w:val="00DF51CE"/>
    <w:rsid w:val="00DF5401"/>
    <w:rsid w:val="00DF58FF"/>
    <w:rsid w:val="00DF5FF5"/>
    <w:rsid w:val="00DF7229"/>
    <w:rsid w:val="00E00600"/>
    <w:rsid w:val="00E00660"/>
    <w:rsid w:val="00E0066E"/>
    <w:rsid w:val="00E00A30"/>
    <w:rsid w:val="00E00BE1"/>
    <w:rsid w:val="00E00DC4"/>
    <w:rsid w:val="00E027AC"/>
    <w:rsid w:val="00E031C7"/>
    <w:rsid w:val="00E076DD"/>
    <w:rsid w:val="00E07842"/>
    <w:rsid w:val="00E10914"/>
    <w:rsid w:val="00E110E7"/>
    <w:rsid w:val="00E11B20"/>
    <w:rsid w:val="00E12BA4"/>
    <w:rsid w:val="00E14C07"/>
    <w:rsid w:val="00E16D5C"/>
    <w:rsid w:val="00E177A7"/>
    <w:rsid w:val="00E17FA2"/>
    <w:rsid w:val="00E204C5"/>
    <w:rsid w:val="00E20A24"/>
    <w:rsid w:val="00E22330"/>
    <w:rsid w:val="00E23FC5"/>
    <w:rsid w:val="00E24725"/>
    <w:rsid w:val="00E247DF"/>
    <w:rsid w:val="00E255FB"/>
    <w:rsid w:val="00E26D87"/>
    <w:rsid w:val="00E30B5A"/>
    <w:rsid w:val="00E30EB6"/>
    <w:rsid w:val="00E31178"/>
    <w:rsid w:val="00E3123D"/>
    <w:rsid w:val="00E31461"/>
    <w:rsid w:val="00E31D43"/>
    <w:rsid w:val="00E323A5"/>
    <w:rsid w:val="00E32608"/>
    <w:rsid w:val="00E34188"/>
    <w:rsid w:val="00E34B6E"/>
    <w:rsid w:val="00E3542C"/>
    <w:rsid w:val="00E35559"/>
    <w:rsid w:val="00E35A58"/>
    <w:rsid w:val="00E35B4E"/>
    <w:rsid w:val="00E3717C"/>
    <w:rsid w:val="00E3723A"/>
    <w:rsid w:val="00E37860"/>
    <w:rsid w:val="00E4017B"/>
    <w:rsid w:val="00E431F1"/>
    <w:rsid w:val="00E43B47"/>
    <w:rsid w:val="00E43EA0"/>
    <w:rsid w:val="00E446F1"/>
    <w:rsid w:val="00E46886"/>
    <w:rsid w:val="00E4712A"/>
    <w:rsid w:val="00E47AEF"/>
    <w:rsid w:val="00E50E82"/>
    <w:rsid w:val="00E520BE"/>
    <w:rsid w:val="00E52A05"/>
    <w:rsid w:val="00E53B75"/>
    <w:rsid w:val="00E54D45"/>
    <w:rsid w:val="00E54E3B"/>
    <w:rsid w:val="00E5676D"/>
    <w:rsid w:val="00E56AF8"/>
    <w:rsid w:val="00E57565"/>
    <w:rsid w:val="00E61FAE"/>
    <w:rsid w:val="00E6200A"/>
    <w:rsid w:val="00E62E03"/>
    <w:rsid w:val="00E62F33"/>
    <w:rsid w:val="00E63306"/>
    <w:rsid w:val="00E63838"/>
    <w:rsid w:val="00E64434"/>
    <w:rsid w:val="00E65CF1"/>
    <w:rsid w:val="00E66C38"/>
    <w:rsid w:val="00E66D78"/>
    <w:rsid w:val="00E66FF6"/>
    <w:rsid w:val="00E67C51"/>
    <w:rsid w:val="00E708CF"/>
    <w:rsid w:val="00E71367"/>
    <w:rsid w:val="00E71AF2"/>
    <w:rsid w:val="00E71F95"/>
    <w:rsid w:val="00E7280F"/>
    <w:rsid w:val="00E72EFC"/>
    <w:rsid w:val="00E73745"/>
    <w:rsid w:val="00E7489C"/>
    <w:rsid w:val="00E74AA3"/>
    <w:rsid w:val="00E758EC"/>
    <w:rsid w:val="00E76E1C"/>
    <w:rsid w:val="00E8130F"/>
    <w:rsid w:val="00E81A8D"/>
    <w:rsid w:val="00E8234C"/>
    <w:rsid w:val="00E82EDA"/>
    <w:rsid w:val="00E83AA9"/>
    <w:rsid w:val="00E84ADB"/>
    <w:rsid w:val="00E85452"/>
    <w:rsid w:val="00E85928"/>
    <w:rsid w:val="00E85EDB"/>
    <w:rsid w:val="00E86652"/>
    <w:rsid w:val="00E87822"/>
    <w:rsid w:val="00E87A12"/>
    <w:rsid w:val="00E90395"/>
    <w:rsid w:val="00E90E49"/>
    <w:rsid w:val="00E91004"/>
    <w:rsid w:val="00E91005"/>
    <w:rsid w:val="00E913F9"/>
    <w:rsid w:val="00E917F9"/>
    <w:rsid w:val="00E9257E"/>
    <w:rsid w:val="00E927E9"/>
    <w:rsid w:val="00E9291C"/>
    <w:rsid w:val="00E935BA"/>
    <w:rsid w:val="00E93FFE"/>
    <w:rsid w:val="00E9489D"/>
    <w:rsid w:val="00E94A0E"/>
    <w:rsid w:val="00E94F8A"/>
    <w:rsid w:val="00E951EC"/>
    <w:rsid w:val="00E95723"/>
    <w:rsid w:val="00E9572B"/>
    <w:rsid w:val="00E95F33"/>
    <w:rsid w:val="00E95FA1"/>
    <w:rsid w:val="00E96168"/>
    <w:rsid w:val="00E9752B"/>
    <w:rsid w:val="00E97E47"/>
    <w:rsid w:val="00EA0245"/>
    <w:rsid w:val="00EA0AE8"/>
    <w:rsid w:val="00EA225B"/>
    <w:rsid w:val="00EA3CF0"/>
    <w:rsid w:val="00EA7A41"/>
    <w:rsid w:val="00EB01F6"/>
    <w:rsid w:val="00EB031C"/>
    <w:rsid w:val="00EB077B"/>
    <w:rsid w:val="00EB1AAF"/>
    <w:rsid w:val="00EB287A"/>
    <w:rsid w:val="00EB2889"/>
    <w:rsid w:val="00EB4EA2"/>
    <w:rsid w:val="00EC1E6C"/>
    <w:rsid w:val="00EC27C6"/>
    <w:rsid w:val="00EC4207"/>
    <w:rsid w:val="00EC455A"/>
    <w:rsid w:val="00EC45B5"/>
    <w:rsid w:val="00EC5653"/>
    <w:rsid w:val="00EC5BF9"/>
    <w:rsid w:val="00EC5C61"/>
    <w:rsid w:val="00EC71CE"/>
    <w:rsid w:val="00ED1006"/>
    <w:rsid w:val="00ED242B"/>
    <w:rsid w:val="00ED2AAD"/>
    <w:rsid w:val="00ED3122"/>
    <w:rsid w:val="00ED3ACA"/>
    <w:rsid w:val="00ED427D"/>
    <w:rsid w:val="00ED4733"/>
    <w:rsid w:val="00ED47DC"/>
    <w:rsid w:val="00ED5ACE"/>
    <w:rsid w:val="00ED5EAB"/>
    <w:rsid w:val="00ED6BC9"/>
    <w:rsid w:val="00ED6CA2"/>
    <w:rsid w:val="00EE3318"/>
    <w:rsid w:val="00EE3E2C"/>
    <w:rsid w:val="00EE4117"/>
    <w:rsid w:val="00EF07E5"/>
    <w:rsid w:val="00EF18FE"/>
    <w:rsid w:val="00EF268B"/>
    <w:rsid w:val="00EF3C81"/>
    <w:rsid w:val="00EF4221"/>
    <w:rsid w:val="00EF4C30"/>
    <w:rsid w:val="00EF5044"/>
    <w:rsid w:val="00EF5787"/>
    <w:rsid w:val="00EF5841"/>
    <w:rsid w:val="00EF5DB4"/>
    <w:rsid w:val="00EF60D0"/>
    <w:rsid w:val="00EF61C5"/>
    <w:rsid w:val="00EF7AE6"/>
    <w:rsid w:val="00F00786"/>
    <w:rsid w:val="00F01058"/>
    <w:rsid w:val="00F0237D"/>
    <w:rsid w:val="00F04179"/>
    <w:rsid w:val="00F048DE"/>
    <w:rsid w:val="00F0528D"/>
    <w:rsid w:val="00F06C67"/>
    <w:rsid w:val="00F06D45"/>
    <w:rsid w:val="00F06DFD"/>
    <w:rsid w:val="00F071D1"/>
    <w:rsid w:val="00F07533"/>
    <w:rsid w:val="00F07BB5"/>
    <w:rsid w:val="00F10124"/>
    <w:rsid w:val="00F10595"/>
    <w:rsid w:val="00F10629"/>
    <w:rsid w:val="00F10E11"/>
    <w:rsid w:val="00F1236C"/>
    <w:rsid w:val="00F1382D"/>
    <w:rsid w:val="00F14E2C"/>
    <w:rsid w:val="00F15FA5"/>
    <w:rsid w:val="00F16310"/>
    <w:rsid w:val="00F16445"/>
    <w:rsid w:val="00F16616"/>
    <w:rsid w:val="00F16FE2"/>
    <w:rsid w:val="00F209B7"/>
    <w:rsid w:val="00F21D7A"/>
    <w:rsid w:val="00F2376F"/>
    <w:rsid w:val="00F243D8"/>
    <w:rsid w:val="00F25DC6"/>
    <w:rsid w:val="00F2695D"/>
    <w:rsid w:val="00F2717F"/>
    <w:rsid w:val="00F304D7"/>
    <w:rsid w:val="00F30828"/>
    <w:rsid w:val="00F313D6"/>
    <w:rsid w:val="00F31D3D"/>
    <w:rsid w:val="00F33E16"/>
    <w:rsid w:val="00F34DCD"/>
    <w:rsid w:val="00F36E17"/>
    <w:rsid w:val="00F377C1"/>
    <w:rsid w:val="00F37F72"/>
    <w:rsid w:val="00F403E9"/>
    <w:rsid w:val="00F40F0C"/>
    <w:rsid w:val="00F42239"/>
    <w:rsid w:val="00F43406"/>
    <w:rsid w:val="00F43A59"/>
    <w:rsid w:val="00F45221"/>
    <w:rsid w:val="00F45411"/>
    <w:rsid w:val="00F45923"/>
    <w:rsid w:val="00F45B75"/>
    <w:rsid w:val="00F46DAE"/>
    <w:rsid w:val="00F47306"/>
    <w:rsid w:val="00F4766C"/>
    <w:rsid w:val="00F5031D"/>
    <w:rsid w:val="00F50548"/>
    <w:rsid w:val="00F50733"/>
    <w:rsid w:val="00F507D1"/>
    <w:rsid w:val="00F50C04"/>
    <w:rsid w:val="00F5194A"/>
    <w:rsid w:val="00F519CE"/>
    <w:rsid w:val="00F51ADA"/>
    <w:rsid w:val="00F522EF"/>
    <w:rsid w:val="00F544F2"/>
    <w:rsid w:val="00F5564E"/>
    <w:rsid w:val="00F56091"/>
    <w:rsid w:val="00F607C5"/>
    <w:rsid w:val="00F60DEA"/>
    <w:rsid w:val="00F615AB"/>
    <w:rsid w:val="00F61F16"/>
    <w:rsid w:val="00F6302A"/>
    <w:rsid w:val="00F639E4"/>
    <w:rsid w:val="00F63D4F"/>
    <w:rsid w:val="00F64C2B"/>
    <w:rsid w:val="00F651BE"/>
    <w:rsid w:val="00F67E43"/>
    <w:rsid w:val="00F67F53"/>
    <w:rsid w:val="00F703BE"/>
    <w:rsid w:val="00F70B93"/>
    <w:rsid w:val="00F71316"/>
    <w:rsid w:val="00F71F69"/>
    <w:rsid w:val="00F7285F"/>
    <w:rsid w:val="00F72B72"/>
    <w:rsid w:val="00F72E28"/>
    <w:rsid w:val="00F7418E"/>
    <w:rsid w:val="00F74BB9"/>
    <w:rsid w:val="00F75582"/>
    <w:rsid w:val="00F76EFA"/>
    <w:rsid w:val="00F77EF3"/>
    <w:rsid w:val="00F8033E"/>
    <w:rsid w:val="00F804BE"/>
    <w:rsid w:val="00F817CE"/>
    <w:rsid w:val="00F81AF6"/>
    <w:rsid w:val="00F81C0A"/>
    <w:rsid w:val="00F81C2F"/>
    <w:rsid w:val="00F82812"/>
    <w:rsid w:val="00F82A24"/>
    <w:rsid w:val="00F82DB0"/>
    <w:rsid w:val="00F8456C"/>
    <w:rsid w:val="00F848DD"/>
    <w:rsid w:val="00F84C9C"/>
    <w:rsid w:val="00F859D8"/>
    <w:rsid w:val="00F85A8D"/>
    <w:rsid w:val="00F85CDA"/>
    <w:rsid w:val="00F8680C"/>
    <w:rsid w:val="00F868F5"/>
    <w:rsid w:val="00F87AB5"/>
    <w:rsid w:val="00F9056A"/>
    <w:rsid w:val="00F90A97"/>
    <w:rsid w:val="00F90AC0"/>
    <w:rsid w:val="00F90F8D"/>
    <w:rsid w:val="00F92782"/>
    <w:rsid w:val="00F93A82"/>
    <w:rsid w:val="00F93AA9"/>
    <w:rsid w:val="00F94ACC"/>
    <w:rsid w:val="00F95939"/>
    <w:rsid w:val="00F96669"/>
    <w:rsid w:val="00F96985"/>
    <w:rsid w:val="00F969C0"/>
    <w:rsid w:val="00F974D0"/>
    <w:rsid w:val="00F97838"/>
    <w:rsid w:val="00FA0017"/>
    <w:rsid w:val="00FA2BB3"/>
    <w:rsid w:val="00FA5137"/>
    <w:rsid w:val="00FA605E"/>
    <w:rsid w:val="00FB0C15"/>
    <w:rsid w:val="00FB1944"/>
    <w:rsid w:val="00FB2039"/>
    <w:rsid w:val="00FB216B"/>
    <w:rsid w:val="00FB2494"/>
    <w:rsid w:val="00FB2DB4"/>
    <w:rsid w:val="00FB368B"/>
    <w:rsid w:val="00FB372D"/>
    <w:rsid w:val="00FB3B05"/>
    <w:rsid w:val="00FB3F9E"/>
    <w:rsid w:val="00FB4C80"/>
    <w:rsid w:val="00FB5A98"/>
    <w:rsid w:val="00FB64DC"/>
    <w:rsid w:val="00FB6A6A"/>
    <w:rsid w:val="00FB7157"/>
    <w:rsid w:val="00FB7F1D"/>
    <w:rsid w:val="00FC4236"/>
    <w:rsid w:val="00FC4E33"/>
    <w:rsid w:val="00FC5417"/>
    <w:rsid w:val="00FC5706"/>
    <w:rsid w:val="00FC5D1C"/>
    <w:rsid w:val="00FC5FE1"/>
    <w:rsid w:val="00FC6B84"/>
    <w:rsid w:val="00FC7429"/>
    <w:rsid w:val="00FC79C7"/>
    <w:rsid w:val="00FD07F6"/>
    <w:rsid w:val="00FD0EE5"/>
    <w:rsid w:val="00FD1EC8"/>
    <w:rsid w:val="00FD2354"/>
    <w:rsid w:val="00FD417C"/>
    <w:rsid w:val="00FD47ED"/>
    <w:rsid w:val="00FD4AEC"/>
    <w:rsid w:val="00FD577E"/>
    <w:rsid w:val="00FD6C3D"/>
    <w:rsid w:val="00FD74DB"/>
    <w:rsid w:val="00FD7660"/>
    <w:rsid w:val="00FE008A"/>
    <w:rsid w:val="00FE0655"/>
    <w:rsid w:val="00FE10D6"/>
    <w:rsid w:val="00FE183F"/>
    <w:rsid w:val="00FE1A81"/>
    <w:rsid w:val="00FE1B9C"/>
    <w:rsid w:val="00FE1D6D"/>
    <w:rsid w:val="00FE2365"/>
    <w:rsid w:val="00FE2ABC"/>
    <w:rsid w:val="00FE2CC1"/>
    <w:rsid w:val="00FE4C7B"/>
    <w:rsid w:val="00FE5397"/>
    <w:rsid w:val="00FE58FA"/>
    <w:rsid w:val="00FE7336"/>
    <w:rsid w:val="00FE787C"/>
    <w:rsid w:val="00FF1E79"/>
    <w:rsid w:val="00FF21EF"/>
    <w:rsid w:val="00FF3E6D"/>
    <w:rsid w:val="00FF44FC"/>
    <w:rsid w:val="00FF45A5"/>
    <w:rsid w:val="00FF4E0B"/>
    <w:rsid w:val="00FF554B"/>
    <w:rsid w:val="00FF5A15"/>
    <w:rsid w:val="00FF5C91"/>
    <w:rsid w:val="00FF71DE"/>
    <w:rsid w:val="01F06B8E"/>
    <w:rsid w:val="06DC34C6"/>
    <w:rsid w:val="0C472C28"/>
    <w:rsid w:val="10DD6EAF"/>
    <w:rsid w:val="1C1A5861"/>
    <w:rsid w:val="2131100B"/>
    <w:rsid w:val="2A4F5F84"/>
    <w:rsid w:val="2AC12592"/>
    <w:rsid w:val="2B656081"/>
    <w:rsid w:val="2DC613F9"/>
    <w:rsid w:val="3BA15AE3"/>
    <w:rsid w:val="4198487C"/>
    <w:rsid w:val="51E04602"/>
    <w:rsid w:val="629B1ECC"/>
    <w:rsid w:val="67A82FEE"/>
    <w:rsid w:val="7F4B15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02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63026"/>
    <w:pPr>
      <w:keepNext/>
      <w:keepLines/>
      <w:numPr>
        <w:numId w:val="1"/>
      </w:numPr>
      <w:pBdr>
        <w:top w:val="single" w:sz="12" w:space="3" w:color="auto"/>
      </w:pBdr>
      <w:overflowPunct w:val="0"/>
      <w:autoSpaceDE w:val="0"/>
      <w:autoSpaceDN w:val="0"/>
      <w:adjustRightInd w:val="0"/>
      <w:spacing w:before="240" w:after="180"/>
      <w:outlineLvl w:val="0"/>
    </w:pPr>
    <w:rPr>
      <w:rFonts w:ascii="Times New Roman" w:eastAsia="Times New Roman" w:hAnsi="Times New Roman"/>
      <w:bCs/>
      <w:sz w:val="32"/>
      <w:szCs w:val="32"/>
    </w:rPr>
  </w:style>
  <w:style w:type="paragraph" w:styleId="Heading2">
    <w:name w:val="heading 2"/>
    <w:basedOn w:val="Heading1"/>
    <w:next w:val="Normal"/>
    <w:link w:val="Heading2Char"/>
    <w:uiPriority w:val="9"/>
    <w:qFormat/>
    <w:rsid w:val="00B63026"/>
    <w:pPr>
      <w:numPr>
        <w:ilvl w:val="1"/>
      </w:numPr>
      <w:pBdr>
        <w:top w:val="none" w:sz="0" w:space="0" w:color="auto"/>
      </w:pBdr>
      <w:tabs>
        <w:tab w:val="left" w:pos="576"/>
      </w:tabs>
      <w:spacing w:before="180"/>
      <w:ind w:left="576"/>
      <w:outlineLvl w:val="1"/>
    </w:pPr>
    <w:rPr>
      <w:rFonts w:eastAsia="宋体"/>
      <w:bCs w:val="0"/>
      <w:sz w:val="24"/>
      <w:szCs w:val="24"/>
    </w:rPr>
  </w:style>
  <w:style w:type="paragraph" w:styleId="Heading3">
    <w:name w:val="heading 3"/>
    <w:basedOn w:val="Heading2"/>
    <w:next w:val="Normal"/>
    <w:link w:val="Heading3Char"/>
    <w:qFormat/>
    <w:rsid w:val="00B63026"/>
    <w:pPr>
      <w:numPr>
        <w:ilvl w:val="2"/>
      </w:numPr>
      <w:spacing w:before="120"/>
      <w:outlineLvl w:val="2"/>
    </w:pPr>
    <w:rPr>
      <w:rFonts w:ascii="Arial" w:hAnsi="Arial"/>
      <w:sz w:val="28"/>
      <w:szCs w:val="28"/>
      <w:lang w:val="en-GB"/>
    </w:rPr>
  </w:style>
  <w:style w:type="paragraph" w:styleId="Heading4">
    <w:name w:val="heading 4"/>
    <w:basedOn w:val="Heading3"/>
    <w:next w:val="Normal"/>
    <w:link w:val="Heading4Char"/>
    <w:qFormat/>
    <w:rsid w:val="00B63026"/>
    <w:pPr>
      <w:numPr>
        <w:ilvl w:val="3"/>
      </w:numPr>
      <w:outlineLvl w:val="3"/>
    </w:pPr>
    <w:rPr>
      <w:sz w:val="24"/>
      <w:szCs w:val="24"/>
    </w:rPr>
  </w:style>
  <w:style w:type="paragraph" w:styleId="Heading5">
    <w:name w:val="heading 5"/>
    <w:basedOn w:val="Heading4"/>
    <w:next w:val="Normal"/>
    <w:qFormat/>
    <w:rsid w:val="00B63026"/>
    <w:pPr>
      <w:numPr>
        <w:ilvl w:val="4"/>
      </w:numPr>
      <w:outlineLvl w:val="4"/>
    </w:pPr>
    <w:rPr>
      <w:sz w:val="22"/>
      <w:szCs w:val="22"/>
    </w:rPr>
  </w:style>
  <w:style w:type="paragraph" w:styleId="Heading6">
    <w:name w:val="heading 6"/>
    <w:basedOn w:val="Normal"/>
    <w:next w:val="Normal"/>
    <w:qFormat/>
    <w:rsid w:val="00B63026"/>
    <w:pPr>
      <w:keepNext/>
      <w:keepLines/>
      <w:numPr>
        <w:ilvl w:val="5"/>
        <w:numId w:val="2"/>
      </w:numPr>
      <w:spacing w:before="120"/>
      <w:outlineLvl w:val="5"/>
    </w:pPr>
    <w:rPr>
      <w:rFonts w:cs="Arial"/>
    </w:rPr>
  </w:style>
  <w:style w:type="paragraph" w:styleId="Heading7">
    <w:name w:val="heading 7"/>
    <w:basedOn w:val="Normal"/>
    <w:next w:val="Normal"/>
    <w:qFormat/>
    <w:rsid w:val="00B63026"/>
    <w:pPr>
      <w:keepNext/>
      <w:keepLines/>
      <w:numPr>
        <w:ilvl w:val="6"/>
        <w:numId w:val="2"/>
      </w:numPr>
      <w:spacing w:before="120"/>
      <w:outlineLvl w:val="6"/>
    </w:pPr>
    <w:rPr>
      <w:rFonts w:cs="Arial"/>
    </w:rPr>
  </w:style>
  <w:style w:type="paragraph" w:styleId="Heading8">
    <w:name w:val="heading 8"/>
    <w:basedOn w:val="Heading7"/>
    <w:next w:val="Normal"/>
    <w:qFormat/>
    <w:rsid w:val="00B63026"/>
    <w:pPr>
      <w:numPr>
        <w:ilvl w:val="7"/>
      </w:numPr>
      <w:outlineLvl w:val="7"/>
    </w:pPr>
  </w:style>
  <w:style w:type="paragraph" w:styleId="Heading9">
    <w:name w:val="heading 9"/>
    <w:basedOn w:val="Heading8"/>
    <w:next w:val="Normal"/>
    <w:qFormat/>
    <w:rsid w:val="00B6302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B63026"/>
    <w:pPr>
      <w:ind w:left="1135"/>
    </w:pPr>
  </w:style>
  <w:style w:type="paragraph" w:styleId="List2">
    <w:name w:val="List 2"/>
    <w:basedOn w:val="List"/>
    <w:qFormat/>
    <w:rsid w:val="00B63026"/>
    <w:pPr>
      <w:ind w:left="851"/>
    </w:pPr>
  </w:style>
  <w:style w:type="paragraph" w:styleId="List">
    <w:name w:val="List"/>
    <w:basedOn w:val="Normal"/>
    <w:qFormat/>
    <w:rsid w:val="00B63026"/>
    <w:pPr>
      <w:ind w:left="568" w:hanging="284"/>
    </w:pPr>
  </w:style>
  <w:style w:type="paragraph" w:styleId="CommentSubject">
    <w:name w:val="annotation subject"/>
    <w:basedOn w:val="CommentText"/>
    <w:next w:val="CommentText"/>
    <w:semiHidden/>
    <w:qFormat/>
    <w:rsid w:val="00B63026"/>
    <w:rPr>
      <w:b/>
      <w:bCs/>
    </w:rPr>
  </w:style>
  <w:style w:type="paragraph" w:styleId="CommentText">
    <w:name w:val="annotation text"/>
    <w:basedOn w:val="Normal"/>
    <w:link w:val="CommentTextChar"/>
    <w:semiHidden/>
    <w:qFormat/>
    <w:rsid w:val="00B63026"/>
  </w:style>
  <w:style w:type="paragraph" w:styleId="TOC7">
    <w:name w:val="toc 7"/>
    <w:basedOn w:val="TOC6"/>
    <w:next w:val="Normal"/>
    <w:semiHidden/>
    <w:qFormat/>
    <w:rsid w:val="00B63026"/>
    <w:pPr>
      <w:ind w:left="2268" w:hanging="2268"/>
    </w:pPr>
  </w:style>
  <w:style w:type="paragraph" w:styleId="TOC6">
    <w:name w:val="toc 6"/>
    <w:basedOn w:val="TOC5"/>
    <w:next w:val="Normal"/>
    <w:semiHidden/>
    <w:qFormat/>
    <w:rsid w:val="00B63026"/>
    <w:pPr>
      <w:ind w:left="1985" w:hanging="1985"/>
    </w:pPr>
  </w:style>
  <w:style w:type="paragraph" w:styleId="TOC5">
    <w:name w:val="toc 5"/>
    <w:basedOn w:val="TOC4"/>
    <w:next w:val="Normal"/>
    <w:semiHidden/>
    <w:qFormat/>
    <w:rsid w:val="00B63026"/>
    <w:pPr>
      <w:tabs>
        <w:tab w:val="right" w:pos="1701"/>
      </w:tabs>
      <w:ind w:left="1701" w:hanging="1701"/>
    </w:pPr>
  </w:style>
  <w:style w:type="paragraph" w:styleId="TOC4">
    <w:name w:val="toc 4"/>
    <w:basedOn w:val="TOC3"/>
    <w:next w:val="Normal"/>
    <w:semiHidden/>
    <w:qFormat/>
    <w:rsid w:val="00B63026"/>
    <w:pPr>
      <w:ind w:left="1418" w:hanging="1418"/>
    </w:pPr>
  </w:style>
  <w:style w:type="paragraph" w:styleId="TOC3">
    <w:name w:val="toc 3"/>
    <w:basedOn w:val="TOC2"/>
    <w:next w:val="Normal"/>
    <w:semiHidden/>
    <w:qFormat/>
    <w:rsid w:val="00B63026"/>
    <w:pPr>
      <w:ind w:left="1134" w:hanging="1134"/>
    </w:pPr>
  </w:style>
  <w:style w:type="paragraph" w:styleId="TOC2">
    <w:name w:val="toc 2"/>
    <w:basedOn w:val="TOC1"/>
    <w:next w:val="Normal"/>
    <w:semiHidden/>
    <w:qFormat/>
    <w:rsid w:val="00B63026"/>
    <w:pPr>
      <w:keepNext w:val="0"/>
      <w:spacing w:before="0"/>
      <w:ind w:left="851" w:hanging="851"/>
    </w:pPr>
    <w:rPr>
      <w:szCs w:val="20"/>
    </w:rPr>
  </w:style>
  <w:style w:type="paragraph" w:styleId="TOC1">
    <w:name w:val="toc 1"/>
    <w:next w:val="Normal"/>
    <w:uiPriority w:val="39"/>
    <w:qFormat/>
    <w:rsid w:val="00B6302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odyTextFirstIndent">
    <w:name w:val="Body Text First Indent"/>
    <w:basedOn w:val="BodyText"/>
    <w:link w:val="BodyTextFirstIndentChar"/>
    <w:qFormat/>
    <w:rsid w:val="00B63026"/>
    <w:pPr>
      <w:ind w:firstLine="210"/>
    </w:pPr>
  </w:style>
  <w:style w:type="paragraph" w:styleId="BodyText">
    <w:name w:val="Body Text"/>
    <w:basedOn w:val="Normal"/>
    <w:link w:val="BodyTextChar"/>
    <w:qFormat/>
    <w:rsid w:val="00B63026"/>
  </w:style>
  <w:style w:type="paragraph" w:styleId="ListNumber2">
    <w:name w:val="List Number 2"/>
    <w:basedOn w:val="ListNumber"/>
    <w:qFormat/>
    <w:rsid w:val="00B63026"/>
    <w:pPr>
      <w:ind w:left="851"/>
    </w:pPr>
  </w:style>
  <w:style w:type="paragraph" w:styleId="ListNumber">
    <w:name w:val="List Number"/>
    <w:basedOn w:val="List"/>
    <w:qFormat/>
    <w:rsid w:val="00B63026"/>
  </w:style>
  <w:style w:type="paragraph" w:styleId="ListBullet4">
    <w:name w:val="List Bullet 4"/>
    <w:basedOn w:val="ListBullet3"/>
    <w:qFormat/>
    <w:rsid w:val="00B63026"/>
    <w:pPr>
      <w:numPr>
        <w:numId w:val="3"/>
      </w:numPr>
    </w:pPr>
  </w:style>
  <w:style w:type="paragraph" w:styleId="ListBullet3">
    <w:name w:val="List Bullet 3"/>
    <w:basedOn w:val="ListBullet2"/>
    <w:qFormat/>
    <w:rsid w:val="00B63026"/>
    <w:pPr>
      <w:numPr>
        <w:numId w:val="4"/>
      </w:numPr>
    </w:pPr>
  </w:style>
  <w:style w:type="paragraph" w:styleId="ListBullet2">
    <w:name w:val="List Bullet 2"/>
    <w:basedOn w:val="ListBullet"/>
    <w:qFormat/>
    <w:rsid w:val="00B63026"/>
    <w:pPr>
      <w:numPr>
        <w:numId w:val="5"/>
      </w:numPr>
    </w:pPr>
  </w:style>
  <w:style w:type="paragraph" w:styleId="ListBullet">
    <w:name w:val="List Bullet"/>
    <w:basedOn w:val="BodyText"/>
    <w:qFormat/>
    <w:rsid w:val="00B63026"/>
    <w:pPr>
      <w:numPr>
        <w:numId w:val="6"/>
      </w:numPr>
    </w:pPr>
  </w:style>
  <w:style w:type="paragraph" w:styleId="Caption">
    <w:name w:val="caption"/>
    <w:basedOn w:val="Normal"/>
    <w:next w:val="Normal"/>
    <w:link w:val="CaptionChar"/>
    <w:qFormat/>
    <w:rsid w:val="00B63026"/>
    <w:pPr>
      <w:spacing w:after="240"/>
      <w:jc w:val="center"/>
    </w:pPr>
    <w:rPr>
      <w:b/>
      <w:bCs/>
    </w:rPr>
  </w:style>
  <w:style w:type="paragraph" w:styleId="DocumentMap">
    <w:name w:val="Document Map"/>
    <w:basedOn w:val="Normal"/>
    <w:semiHidden/>
    <w:qFormat/>
    <w:rsid w:val="00B63026"/>
    <w:pPr>
      <w:shd w:val="clear" w:color="auto" w:fill="000080"/>
    </w:pPr>
    <w:rPr>
      <w:rFonts w:ascii="Tahoma" w:hAnsi="Tahoma" w:cs="Tahoma"/>
    </w:rPr>
  </w:style>
  <w:style w:type="paragraph" w:styleId="BlockText">
    <w:name w:val="Block Text"/>
    <w:basedOn w:val="Normal"/>
    <w:qFormat/>
    <w:rsid w:val="00B63026"/>
    <w:pPr>
      <w:ind w:left="1440" w:right="1440"/>
    </w:pPr>
  </w:style>
  <w:style w:type="paragraph" w:styleId="ListBullet5">
    <w:name w:val="List Bullet 5"/>
    <w:basedOn w:val="ListBullet4"/>
    <w:qFormat/>
    <w:rsid w:val="00B63026"/>
    <w:pPr>
      <w:numPr>
        <w:numId w:val="7"/>
      </w:numPr>
    </w:pPr>
  </w:style>
  <w:style w:type="paragraph" w:styleId="TOC8">
    <w:name w:val="toc 8"/>
    <w:basedOn w:val="TOC1"/>
    <w:next w:val="Normal"/>
    <w:semiHidden/>
    <w:qFormat/>
    <w:rsid w:val="00B63026"/>
    <w:pPr>
      <w:spacing w:before="180"/>
      <w:ind w:left="2693" w:hanging="2693"/>
    </w:pPr>
    <w:rPr>
      <w:b w:val="0"/>
      <w:bCs/>
    </w:rPr>
  </w:style>
  <w:style w:type="paragraph" w:styleId="BalloonText">
    <w:name w:val="Balloon Text"/>
    <w:basedOn w:val="Normal"/>
    <w:semiHidden/>
    <w:qFormat/>
    <w:rsid w:val="00B63026"/>
    <w:rPr>
      <w:rFonts w:ascii="Tahoma" w:hAnsi="Tahoma" w:cs="Tahoma"/>
      <w:sz w:val="16"/>
      <w:szCs w:val="16"/>
    </w:rPr>
  </w:style>
  <w:style w:type="paragraph" w:styleId="Footer">
    <w:name w:val="footer"/>
    <w:basedOn w:val="Header"/>
    <w:semiHidden/>
    <w:qFormat/>
    <w:rsid w:val="00B63026"/>
    <w:pPr>
      <w:jc w:val="center"/>
    </w:pPr>
    <w:rPr>
      <w:i/>
      <w:iCs/>
    </w:rPr>
  </w:style>
  <w:style w:type="paragraph" w:styleId="Header">
    <w:name w:val="header"/>
    <w:qFormat/>
    <w:rsid w:val="00B63026"/>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rsid w:val="00B63026"/>
    <w:pPr>
      <w:keepLines/>
      <w:spacing w:after="0"/>
      <w:ind w:left="454" w:hanging="454"/>
    </w:pPr>
    <w:rPr>
      <w:sz w:val="16"/>
      <w:szCs w:val="16"/>
    </w:rPr>
  </w:style>
  <w:style w:type="paragraph" w:styleId="List5">
    <w:name w:val="List 5"/>
    <w:basedOn w:val="List4"/>
    <w:qFormat/>
    <w:rsid w:val="00B63026"/>
    <w:pPr>
      <w:ind w:left="1702"/>
    </w:pPr>
  </w:style>
  <w:style w:type="paragraph" w:styleId="List4">
    <w:name w:val="List 4"/>
    <w:basedOn w:val="List3"/>
    <w:qFormat/>
    <w:rsid w:val="00B63026"/>
    <w:pPr>
      <w:ind w:left="1418"/>
    </w:pPr>
  </w:style>
  <w:style w:type="paragraph" w:styleId="BodyTextIndent3">
    <w:name w:val="Body Text Indent 3"/>
    <w:basedOn w:val="Normal"/>
    <w:link w:val="BodyTextIndent3Char"/>
    <w:qFormat/>
    <w:rsid w:val="00B63026"/>
    <w:pPr>
      <w:ind w:left="283"/>
    </w:pPr>
    <w:rPr>
      <w:sz w:val="16"/>
      <w:szCs w:val="16"/>
    </w:rPr>
  </w:style>
  <w:style w:type="paragraph" w:styleId="TableofFigures">
    <w:name w:val="table of figures"/>
    <w:basedOn w:val="Normal"/>
    <w:next w:val="Normal"/>
    <w:uiPriority w:val="99"/>
    <w:qFormat/>
    <w:rsid w:val="00B63026"/>
    <w:pPr>
      <w:ind w:left="1418" w:hanging="1418"/>
      <w:jc w:val="left"/>
    </w:pPr>
    <w:rPr>
      <w:b/>
    </w:rPr>
  </w:style>
  <w:style w:type="paragraph" w:styleId="TOC9">
    <w:name w:val="toc 9"/>
    <w:basedOn w:val="TOC8"/>
    <w:next w:val="Normal"/>
    <w:semiHidden/>
    <w:qFormat/>
    <w:rsid w:val="00B63026"/>
    <w:pPr>
      <w:ind w:left="1418" w:hanging="1418"/>
    </w:pPr>
  </w:style>
  <w:style w:type="paragraph" w:styleId="HTMLPreformatted">
    <w:name w:val="HTML Preformatted"/>
    <w:basedOn w:val="Normal"/>
    <w:link w:val="HTMLPreformattedChar"/>
    <w:uiPriority w:val="99"/>
    <w:unhideWhenUsed/>
    <w:qFormat/>
    <w:rsid w:val="00B63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paragraph" w:styleId="NormalWeb">
    <w:name w:val="Normal (Web)"/>
    <w:basedOn w:val="Normal"/>
    <w:uiPriority w:val="99"/>
    <w:unhideWhenUsed/>
    <w:qFormat/>
    <w:rsid w:val="00B63026"/>
    <w:pPr>
      <w:overflowPunct/>
      <w:autoSpaceDE/>
      <w:autoSpaceDN/>
      <w:adjustRightInd/>
      <w:spacing w:after="0"/>
      <w:jc w:val="left"/>
      <w:textAlignment w:val="auto"/>
    </w:pPr>
    <w:rPr>
      <w:rFonts w:ascii="宋体" w:hAnsi="宋体" w:cs="宋体"/>
      <w:sz w:val="24"/>
      <w:szCs w:val="24"/>
      <w:lang w:val="en-US"/>
    </w:rPr>
  </w:style>
  <w:style w:type="paragraph" w:styleId="Index1">
    <w:name w:val="index 1"/>
    <w:basedOn w:val="Normal"/>
    <w:next w:val="Normal"/>
    <w:semiHidden/>
    <w:qFormat/>
    <w:rsid w:val="00B63026"/>
    <w:pPr>
      <w:keepLines/>
      <w:spacing w:after="0"/>
    </w:pPr>
  </w:style>
  <w:style w:type="paragraph" w:styleId="Index2">
    <w:name w:val="index 2"/>
    <w:basedOn w:val="Index1"/>
    <w:next w:val="Normal"/>
    <w:semiHidden/>
    <w:qFormat/>
    <w:rsid w:val="00B63026"/>
    <w:pPr>
      <w:ind w:left="284"/>
    </w:pPr>
  </w:style>
  <w:style w:type="character" w:styleId="Strong">
    <w:name w:val="Strong"/>
    <w:basedOn w:val="DefaultParagraphFont"/>
    <w:uiPriority w:val="22"/>
    <w:qFormat/>
    <w:rsid w:val="00B63026"/>
    <w:rPr>
      <w:b/>
      <w:bCs/>
    </w:rPr>
  </w:style>
  <w:style w:type="character" w:styleId="PageNumber">
    <w:name w:val="page number"/>
    <w:basedOn w:val="DefaultParagraphFont"/>
    <w:semiHidden/>
    <w:qFormat/>
    <w:rsid w:val="00B63026"/>
  </w:style>
  <w:style w:type="character" w:styleId="FollowedHyperlink">
    <w:name w:val="FollowedHyperlink"/>
    <w:semiHidden/>
    <w:qFormat/>
    <w:rsid w:val="00B63026"/>
    <w:rPr>
      <w:color w:val="FF0000"/>
      <w:u w:val="single"/>
    </w:rPr>
  </w:style>
  <w:style w:type="character" w:styleId="Hyperlink">
    <w:name w:val="Hyperlink"/>
    <w:uiPriority w:val="99"/>
    <w:qFormat/>
    <w:rsid w:val="00B63026"/>
    <w:rPr>
      <w:color w:val="0000FF"/>
      <w:u w:val="single"/>
      <w:lang w:val="en-GB"/>
    </w:rPr>
  </w:style>
  <w:style w:type="character" w:styleId="CommentReference">
    <w:name w:val="annotation reference"/>
    <w:semiHidden/>
    <w:qFormat/>
    <w:rsid w:val="00B63026"/>
    <w:rPr>
      <w:sz w:val="16"/>
      <w:szCs w:val="16"/>
    </w:rPr>
  </w:style>
  <w:style w:type="character" w:styleId="FootnoteReference">
    <w:name w:val="footnote reference"/>
    <w:semiHidden/>
    <w:qFormat/>
    <w:rsid w:val="00B63026"/>
    <w:rPr>
      <w:b/>
      <w:bCs/>
      <w:position w:val="6"/>
      <w:sz w:val="16"/>
      <w:szCs w:val="16"/>
    </w:rPr>
  </w:style>
  <w:style w:type="table" w:styleId="TableGrid">
    <w:name w:val="Table Grid"/>
    <w:basedOn w:val="TableNormal"/>
    <w:uiPriority w:val="59"/>
    <w:qFormat/>
    <w:rsid w:val="00B630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qFormat/>
    <w:rsid w:val="00B63026"/>
    <w:pPr>
      <w:keepNext/>
      <w:keepLines/>
      <w:spacing w:before="180"/>
      <w:jc w:val="center"/>
    </w:pPr>
  </w:style>
  <w:style w:type="paragraph" w:customStyle="1" w:styleId="3GPPHeader">
    <w:name w:val="3GPP_Header"/>
    <w:basedOn w:val="Normal"/>
    <w:qFormat/>
    <w:rsid w:val="00B63026"/>
    <w:pPr>
      <w:tabs>
        <w:tab w:val="left" w:pos="1701"/>
        <w:tab w:val="right" w:pos="9639"/>
      </w:tabs>
      <w:spacing w:after="240"/>
    </w:pPr>
    <w:rPr>
      <w:b/>
      <w:sz w:val="24"/>
    </w:rPr>
  </w:style>
  <w:style w:type="paragraph" w:customStyle="1" w:styleId="EQ">
    <w:name w:val="EQ"/>
    <w:basedOn w:val="Normal"/>
    <w:next w:val="Normal"/>
    <w:qFormat/>
    <w:rsid w:val="00B63026"/>
    <w:pPr>
      <w:keepLines/>
      <w:tabs>
        <w:tab w:val="center" w:pos="4536"/>
        <w:tab w:val="right" w:pos="9072"/>
      </w:tabs>
      <w:spacing w:after="180"/>
      <w:jc w:val="left"/>
    </w:pPr>
    <w:rPr>
      <w:lang w:eastAsia="en-US"/>
    </w:rPr>
  </w:style>
  <w:style w:type="paragraph" w:customStyle="1" w:styleId="EditorsNote">
    <w:name w:val="Editor's Note"/>
    <w:basedOn w:val="Normal"/>
    <w:qFormat/>
    <w:rsid w:val="00B63026"/>
    <w:pPr>
      <w:keepLines/>
      <w:spacing w:after="180"/>
      <w:ind w:left="1135" w:hanging="851"/>
      <w:jc w:val="left"/>
    </w:pPr>
    <w:rPr>
      <w:color w:val="FF0000"/>
      <w:lang w:eastAsia="en-US"/>
    </w:rPr>
  </w:style>
  <w:style w:type="paragraph" w:customStyle="1" w:styleId="Reference">
    <w:name w:val="Reference"/>
    <w:basedOn w:val="Normal"/>
    <w:link w:val="ReferenceChar"/>
    <w:qFormat/>
    <w:rsid w:val="00B63026"/>
    <w:pPr>
      <w:numPr>
        <w:numId w:val="8"/>
      </w:numPr>
    </w:pPr>
  </w:style>
  <w:style w:type="character" w:customStyle="1" w:styleId="Heading1Char">
    <w:name w:val="Heading 1 Char"/>
    <w:link w:val="Heading1"/>
    <w:qFormat/>
    <w:rsid w:val="00B63026"/>
    <w:rPr>
      <w:rFonts w:ascii="Times New Roman" w:eastAsia="Times New Roman" w:hAnsi="Times New Roman"/>
      <w:bCs/>
      <w:sz w:val="32"/>
      <w:szCs w:val="32"/>
      <w:lang w:eastAsia="zh-CN" w:bidi="ar-SA"/>
    </w:rPr>
  </w:style>
  <w:style w:type="paragraph" w:customStyle="1" w:styleId="B1">
    <w:name w:val="B1"/>
    <w:basedOn w:val="List"/>
    <w:qFormat/>
    <w:rsid w:val="00B63026"/>
    <w:pPr>
      <w:spacing w:after="180"/>
      <w:jc w:val="left"/>
    </w:pPr>
    <w:rPr>
      <w:lang w:eastAsia="en-US"/>
    </w:rPr>
  </w:style>
  <w:style w:type="paragraph" w:customStyle="1" w:styleId="B2">
    <w:name w:val="B2"/>
    <w:basedOn w:val="List2"/>
    <w:qFormat/>
    <w:rsid w:val="00B63026"/>
    <w:pPr>
      <w:spacing w:after="180"/>
      <w:jc w:val="left"/>
    </w:pPr>
    <w:rPr>
      <w:lang w:eastAsia="en-US"/>
    </w:rPr>
  </w:style>
  <w:style w:type="paragraph" w:customStyle="1" w:styleId="B3">
    <w:name w:val="B3"/>
    <w:basedOn w:val="List3"/>
    <w:qFormat/>
    <w:rsid w:val="00B63026"/>
    <w:pPr>
      <w:spacing w:after="180"/>
      <w:jc w:val="left"/>
    </w:pPr>
    <w:rPr>
      <w:lang w:eastAsia="en-US"/>
    </w:rPr>
  </w:style>
  <w:style w:type="paragraph" w:customStyle="1" w:styleId="B4">
    <w:name w:val="B4"/>
    <w:basedOn w:val="List4"/>
    <w:qFormat/>
    <w:rsid w:val="00B63026"/>
    <w:pPr>
      <w:spacing w:after="180"/>
      <w:jc w:val="left"/>
    </w:pPr>
    <w:rPr>
      <w:lang w:eastAsia="en-US"/>
    </w:rPr>
  </w:style>
  <w:style w:type="paragraph" w:customStyle="1" w:styleId="Proposal">
    <w:name w:val="Proposal"/>
    <w:basedOn w:val="Normal"/>
    <w:qFormat/>
    <w:rsid w:val="00B63026"/>
    <w:pPr>
      <w:numPr>
        <w:numId w:val="9"/>
      </w:numPr>
      <w:tabs>
        <w:tab w:val="left" w:pos="1701"/>
      </w:tabs>
    </w:pPr>
    <w:rPr>
      <w:b/>
      <w:bCs/>
    </w:rPr>
  </w:style>
  <w:style w:type="character" w:customStyle="1" w:styleId="BodyTextChar">
    <w:name w:val="Body Text Char"/>
    <w:link w:val="BodyText"/>
    <w:qFormat/>
    <w:rsid w:val="00B63026"/>
    <w:rPr>
      <w:rFonts w:ascii="Arial" w:hAnsi="Arial"/>
      <w:lang w:val="en-GB"/>
    </w:rPr>
  </w:style>
  <w:style w:type="paragraph" w:customStyle="1" w:styleId="B5">
    <w:name w:val="B5"/>
    <w:basedOn w:val="List5"/>
    <w:qFormat/>
    <w:rsid w:val="00B63026"/>
    <w:pPr>
      <w:spacing w:after="180"/>
      <w:jc w:val="left"/>
    </w:pPr>
    <w:rPr>
      <w:lang w:eastAsia="en-US"/>
    </w:rPr>
  </w:style>
  <w:style w:type="paragraph" w:customStyle="1" w:styleId="EX">
    <w:name w:val="EX"/>
    <w:basedOn w:val="Normal"/>
    <w:qFormat/>
    <w:rsid w:val="00B63026"/>
    <w:pPr>
      <w:keepLines/>
      <w:spacing w:after="180"/>
      <w:ind w:left="1702" w:hanging="1418"/>
      <w:jc w:val="left"/>
    </w:pPr>
    <w:rPr>
      <w:lang w:eastAsia="en-US"/>
    </w:rPr>
  </w:style>
  <w:style w:type="paragraph" w:customStyle="1" w:styleId="EW">
    <w:name w:val="EW"/>
    <w:basedOn w:val="EX"/>
    <w:qFormat/>
    <w:rsid w:val="00B63026"/>
    <w:pPr>
      <w:spacing w:after="0"/>
    </w:pPr>
  </w:style>
  <w:style w:type="paragraph" w:customStyle="1" w:styleId="TAL">
    <w:name w:val="TAL"/>
    <w:basedOn w:val="Normal"/>
    <w:qFormat/>
    <w:rsid w:val="00B63026"/>
    <w:pPr>
      <w:keepNext/>
      <w:keepLines/>
      <w:spacing w:after="0"/>
      <w:jc w:val="left"/>
    </w:pPr>
    <w:rPr>
      <w:sz w:val="18"/>
      <w:lang w:eastAsia="en-US"/>
    </w:rPr>
  </w:style>
  <w:style w:type="paragraph" w:customStyle="1" w:styleId="TAC">
    <w:name w:val="TAC"/>
    <w:basedOn w:val="TAL"/>
    <w:qFormat/>
    <w:rsid w:val="00B63026"/>
    <w:pPr>
      <w:jc w:val="center"/>
    </w:pPr>
  </w:style>
  <w:style w:type="paragraph" w:customStyle="1" w:styleId="TAH">
    <w:name w:val="TAH"/>
    <w:basedOn w:val="TAC"/>
    <w:qFormat/>
    <w:rsid w:val="00B63026"/>
    <w:rPr>
      <w:b/>
    </w:rPr>
  </w:style>
  <w:style w:type="paragraph" w:customStyle="1" w:styleId="TAN">
    <w:name w:val="TAN"/>
    <w:basedOn w:val="TAL"/>
    <w:qFormat/>
    <w:rsid w:val="00B63026"/>
    <w:pPr>
      <w:ind w:left="851" w:hanging="851"/>
    </w:pPr>
  </w:style>
  <w:style w:type="paragraph" w:customStyle="1" w:styleId="TAR">
    <w:name w:val="TAR"/>
    <w:basedOn w:val="TAL"/>
    <w:qFormat/>
    <w:rsid w:val="00B63026"/>
    <w:pPr>
      <w:jc w:val="right"/>
    </w:pPr>
  </w:style>
  <w:style w:type="paragraph" w:customStyle="1" w:styleId="TH">
    <w:name w:val="TH"/>
    <w:basedOn w:val="Normal"/>
    <w:qFormat/>
    <w:rsid w:val="00B63026"/>
    <w:pPr>
      <w:keepNext/>
      <w:keepLines/>
      <w:spacing w:before="60" w:after="180"/>
      <w:jc w:val="center"/>
    </w:pPr>
    <w:rPr>
      <w:b/>
      <w:lang w:eastAsia="en-US"/>
    </w:rPr>
  </w:style>
  <w:style w:type="paragraph" w:customStyle="1" w:styleId="TF">
    <w:name w:val="TF"/>
    <w:basedOn w:val="TH"/>
    <w:qFormat/>
    <w:rsid w:val="00B63026"/>
    <w:pPr>
      <w:keepNext w:val="0"/>
      <w:spacing w:before="0" w:after="240"/>
    </w:pPr>
  </w:style>
  <w:style w:type="paragraph" w:customStyle="1" w:styleId="TT">
    <w:name w:val="TT"/>
    <w:basedOn w:val="Heading1"/>
    <w:next w:val="Normal"/>
    <w:qFormat/>
    <w:rsid w:val="00B63026"/>
    <w:pPr>
      <w:numPr>
        <w:numId w:val="0"/>
      </w:numPr>
      <w:ind w:left="1134" w:hanging="1134"/>
      <w:outlineLvl w:val="9"/>
    </w:pPr>
    <w:rPr>
      <w:szCs w:val="20"/>
      <w:lang w:eastAsia="en-US"/>
    </w:rPr>
  </w:style>
  <w:style w:type="paragraph" w:customStyle="1" w:styleId="ZA">
    <w:name w:val="ZA"/>
    <w:qFormat/>
    <w:rsid w:val="00B630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B630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B63026"/>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B63026"/>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rsid w:val="00B63026"/>
  </w:style>
  <w:style w:type="paragraph" w:customStyle="1" w:styleId="ZH">
    <w:name w:val="ZH"/>
    <w:qFormat/>
    <w:rsid w:val="00B63026"/>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B630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B63026"/>
    <w:pPr>
      <w:framePr w:hRule="auto" w:wrap="notBeside" w:y="852"/>
    </w:pPr>
    <w:rPr>
      <w:i w:val="0"/>
      <w:sz w:val="40"/>
    </w:rPr>
  </w:style>
  <w:style w:type="paragraph" w:customStyle="1" w:styleId="ZU">
    <w:name w:val="ZU"/>
    <w:qFormat/>
    <w:rsid w:val="00B630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B63026"/>
    <w:pPr>
      <w:framePr w:wrap="notBeside" w:y="16161"/>
    </w:pPr>
  </w:style>
  <w:style w:type="paragraph" w:customStyle="1" w:styleId="FP">
    <w:name w:val="FP"/>
    <w:basedOn w:val="Normal"/>
    <w:qFormat/>
    <w:rsid w:val="00B63026"/>
    <w:pPr>
      <w:spacing w:after="0"/>
      <w:jc w:val="left"/>
    </w:pPr>
    <w:rPr>
      <w:lang w:eastAsia="en-US"/>
    </w:rPr>
  </w:style>
  <w:style w:type="paragraph" w:customStyle="1" w:styleId="Observation">
    <w:name w:val="Observation"/>
    <w:basedOn w:val="Proposal"/>
    <w:qFormat/>
    <w:rsid w:val="00B63026"/>
    <w:pPr>
      <w:numPr>
        <w:numId w:val="10"/>
      </w:numPr>
    </w:pPr>
    <w:rPr>
      <w:rFonts w:ascii="Times New Roman" w:hAnsi="Times New Roman"/>
      <w:i/>
    </w:rPr>
  </w:style>
  <w:style w:type="paragraph" w:customStyle="1" w:styleId="1">
    <w:name w:val="列出段落1"/>
    <w:basedOn w:val="Normal"/>
    <w:link w:val="Char"/>
    <w:uiPriority w:val="34"/>
    <w:qFormat/>
    <w:rsid w:val="00B63026"/>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references">
    <w:name w:val="references"/>
    <w:uiPriority w:val="99"/>
    <w:qFormat/>
    <w:rsid w:val="00B63026"/>
    <w:pPr>
      <w:numPr>
        <w:numId w:val="11"/>
      </w:numPr>
      <w:ind w:left="357"/>
      <w:jc w:val="both"/>
    </w:pPr>
    <w:rPr>
      <w:rFonts w:ascii="Times New Roman" w:eastAsia="MS Mincho" w:hAnsi="Times New Roman"/>
      <w:sz w:val="24"/>
      <w:szCs w:val="24"/>
      <w:lang w:eastAsia="en-US"/>
    </w:rPr>
  </w:style>
  <w:style w:type="character" w:customStyle="1" w:styleId="BodyTextFirstIndentChar">
    <w:name w:val="Body Text First Indent Char"/>
    <w:link w:val="BodyTextFirstIndent"/>
    <w:qFormat/>
    <w:rsid w:val="00B63026"/>
    <w:rPr>
      <w:rFonts w:ascii="Arial" w:hAnsi="Arial"/>
      <w:lang w:val="en-GB" w:eastAsia="zh-CN"/>
    </w:rPr>
  </w:style>
  <w:style w:type="character" w:customStyle="1" w:styleId="BodyTextIndent3Char">
    <w:name w:val="Body Text Indent 3 Char"/>
    <w:link w:val="BodyTextIndent3"/>
    <w:qFormat/>
    <w:rsid w:val="00B63026"/>
    <w:rPr>
      <w:rFonts w:ascii="Arial" w:hAnsi="Arial"/>
      <w:sz w:val="16"/>
      <w:szCs w:val="16"/>
      <w:lang w:val="en-GB" w:eastAsia="zh-CN"/>
    </w:rPr>
  </w:style>
  <w:style w:type="character" w:customStyle="1" w:styleId="Heading2Char">
    <w:name w:val="Heading 2 Char"/>
    <w:link w:val="Heading2"/>
    <w:uiPriority w:val="9"/>
    <w:qFormat/>
    <w:rsid w:val="00B63026"/>
    <w:rPr>
      <w:rFonts w:ascii="Times New Roman" w:hAnsi="Times New Roman"/>
      <w:sz w:val="24"/>
      <w:szCs w:val="24"/>
    </w:rPr>
  </w:style>
  <w:style w:type="character" w:customStyle="1" w:styleId="Heading3Char">
    <w:name w:val="Heading 3 Char"/>
    <w:link w:val="Heading3"/>
    <w:qFormat/>
    <w:rsid w:val="00B63026"/>
    <w:rPr>
      <w:rFonts w:ascii="Arial" w:hAnsi="Arial" w:cs="Arial"/>
      <w:sz w:val="28"/>
      <w:szCs w:val="28"/>
      <w:lang w:val="en-GB" w:eastAsia="zh-CN"/>
    </w:rPr>
  </w:style>
  <w:style w:type="character" w:customStyle="1" w:styleId="Heading4Char">
    <w:name w:val="Heading 4 Char"/>
    <w:link w:val="Heading4"/>
    <w:qFormat/>
    <w:rsid w:val="00B63026"/>
    <w:rPr>
      <w:rFonts w:ascii="Arial" w:hAnsi="Arial" w:cs="Arial"/>
      <w:sz w:val="24"/>
      <w:szCs w:val="24"/>
      <w:lang w:val="en-GB" w:eastAsia="zh-CN"/>
    </w:rPr>
  </w:style>
  <w:style w:type="paragraph" w:customStyle="1" w:styleId="TdocHeader2">
    <w:name w:val="Tdoc_Header_2"/>
    <w:basedOn w:val="Normal"/>
    <w:qFormat/>
    <w:rsid w:val="00B63026"/>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qFormat/>
    <w:rsid w:val="00B63026"/>
    <w:rPr>
      <w:rFonts w:ascii="Arial" w:hAnsi="Arial"/>
      <w:lang w:val="en-GB" w:eastAsia="zh-CN"/>
    </w:rPr>
  </w:style>
  <w:style w:type="paragraph" w:customStyle="1" w:styleId="10">
    <w:name w:val="修订1"/>
    <w:hidden/>
    <w:uiPriority w:val="99"/>
    <w:semiHidden/>
    <w:qFormat/>
    <w:rsid w:val="00B63026"/>
    <w:rPr>
      <w:rFonts w:ascii="Arial" w:hAnsi="Arial"/>
      <w:lang w:val="en-GB"/>
    </w:rPr>
  </w:style>
  <w:style w:type="character" w:customStyle="1" w:styleId="CommentTextChar">
    <w:name w:val="Comment Text Char"/>
    <w:link w:val="CommentText"/>
    <w:semiHidden/>
    <w:qFormat/>
    <w:rsid w:val="00B63026"/>
    <w:rPr>
      <w:rFonts w:ascii="Arial" w:hAnsi="Arial"/>
      <w:lang w:val="en-GB" w:eastAsia="zh-CN"/>
    </w:rPr>
  </w:style>
  <w:style w:type="character" w:customStyle="1" w:styleId="HTMLPreformattedChar">
    <w:name w:val="HTML Preformatted Char"/>
    <w:basedOn w:val="DefaultParagraphFont"/>
    <w:link w:val="HTMLPreformatted"/>
    <w:uiPriority w:val="99"/>
    <w:semiHidden/>
    <w:qFormat/>
    <w:rsid w:val="00B63026"/>
    <w:rPr>
      <w:rFonts w:ascii="Courier New" w:hAnsi="Courier New" w:cs="Courier New"/>
      <w:lang w:val="sv-SE" w:eastAsia="sv-SE"/>
    </w:rPr>
  </w:style>
  <w:style w:type="character" w:customStyle="1" w:styleId="Char">
    <w:name w:val="列出段落 Char"/>
    <w:link w:val="1"/>
    <w:uiPriority w:val="34"/>
    <w:qFormat/>
    <w:locked/>
    <w:rsid w:val="00B63026"/>
    <w:rPr>
      <w:rFonts w:ascii="Calibri" w:eastAsia="Calibri" w:hAnsi="Calibri"/>
      <w:sz w:val="22"/>
      <w:szCs w:val="22"/>
    </w:rPr>
  </w:style>
  <w:style w:type="character" w:customStyle="1" w:styleId="apple-converted-space">
    <w:name w:val="apple-converted-space"/>
    <w:basedOn w:val="DefaultParagraphFont"/>
    <w:qFormat/>
    <w:rsid w:val="00B63026"/>
  </w:style>
  <w:style w:type="paragraph" w:customStyle="1" w:styleId="CharCharCharCharCharChar1CharChar">
    <w:name w:val="Char Char Char Char Char Char1 Char Char"/>
    <w:next w:val="Normal"/>
    <w:semiHidden/>
    <w:qFormat/>
    <w:rsid w:val="00B63026"/>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def">
    <w:name w:val="def"/>
    <w:basedOn w:val="DefaultParagraphFont"/>
    <w:qFormat/>
    <w:rsid w:val="00B63026"/>
  </w:style>
  <w:style w:type="character" w:customStyle="1" w:styleId="CaptionChar">
    <w:name w:val="Caption Char"/>
    <w:link w:val="Caption"/>
    <w:qFormat/>
    <w:rsid w:val="00B63026"/>
    <w:rPr>
      <w:rFonts w:ascii="Arial" w:hAnsi="Arial"/>
      <w:b/>
      <w:bCs/>
      <w:lang w:val="en-GB" w:eastAsia="zh-CN"/>
    </w:rPr>
  </w:style>
  <w:style w:type="paragraph" w:styleId="ListParagraph">
    <w:name w:val="List Paragraph"/>
    <w:basedOn w:val="Normal"/>
    <w:uiPriority w:val="99"/>
    <w:unhideWhenUsed/>
    <w:rsid w:val="00016D8C"/>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4.bin"/><Relationship Id="rId42" Type="http://schemas.openxmlformats.org/officeDocument/2006/relationships/image" Target="media/image14.emf"/><Relationship Id="rId47" Type="http://schemas.openxmlformats.org/officeDocument/2006/relationships/image" Target="media/image19.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0.wmf"/><Relationship Id="rId31" Type="http://schemas.openxmlformats.org/officeDocument/2006/relationships/image" Target="media/image12.wmf"/><Relationship Id="rId44" Type="http://schemas.openxmlformats.org/officeDocument/2006/relationships/image" Target="media/image16.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5.emf"/><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A54FBA-F740-445F-A81E-C7C68881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ZTE</Company>
  <LinksUpToDate>false</LinksUpToDate>
  <CharactersWithSpaces>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ZTE</cp:lastModifiedBy>
  <cp:revision>3</cp:revision>
  <cp:lastPrinted>2008-01-31T22:09:00Z</cp:lastPrinted>
  <dcterms:created xsi:type="dcterms:W3CDTF">2017-11-17T18:41:00Z</dcterms:created>
  <dcterms:modified xsi:type="dcterms:W3CDTF">2017-11-18T04:03:00Z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y fmtid="{D5CDD505-2E9C-101B-9397-08002B2CF9AE}" pid="3" name="KSOProductBuildVer">
    <vt:lpwstr>2052-10.8.0.6206</vt:lpwstr>
  </property>
</Properties>
</file>